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D6AD7" w14:textId="0329AACC" w:rsidR="009A4222" w:rsidRPr="009A4222" w:rsidRDefault="009A4222" w:rsidP="009A4222">
      <w:pPr>
        <w:spacing w:after="0" w:line="240" w:lineRule="auto"/>
        <w:jc w:val="center"/>
        <w:rPr>
          <w:rFonts w:ascii="Arial" w:hAnsi="Arial" w:cs="Arial"/>
          <w:b/>
          <w:color w:val="000000" w:themeColor="text1"/>
          <w:sz w:val="24"/>
          <w:szCs w:val="24"/>
        </w:rPr>
      </w:pPr>
      <w:r w:rsidRPr="009A4222">
        <w:rPr>
          <w:rFonts w:ascii="Arial" w:hAnsi="Arial" w:cs="Arial"/>
          <w:b/>
          <w:color w:val="000000" w:themeColor="text1"/>
          <w:sz w:val="24"/>
          <w:szCs w:val="24"/>
        </w:rPr>
        <w:t>EDITAL DE CHAMAMENTO PÚBLICO Nº 001/202</w:t>
      </w:r>
      <w:r w:rsidR="00CA2FB0">
        <w:rPr>
          <w:rFonts w:ascii="Arial" w:hAnsi="Arial" w:cs="Arial"/>
          <w:b/>
          <w:color w:val="000000" w:themeColor="text1"/>
          <w:sz w:val="24"/>
          <w:szCs w:val="24"/>
        </w:rPr>
        <w:t>5</w:t>
      </w:r>
    </w:p>
    <w:p w14:paraId="06E88EA1" w14:textId="77777777" w:rsidR="009A4222" w:rsidRPr="009A4222" w:rsidRDefault="009A4222" w:rsidP="009A4222">
      <w:pPr>
        <w:spacing w:after="0" w:line="240" w:lineRule="auto"/>
        <w:jc w:val="center"/>
        <w:rPr>
          <w:rFonts w:ascii="Arial" w:hAnsi="Arial" w:cs="Arial"/>
          <w:b/>
          <w:color w:val="000000" w:themeColor="text1"/>
          <w:sz w:val="24"/>
          <w:szCs w:val="24"/>
        </w:rPr>
      </w:pPr>
    </w:p>
    <w:p w14:paraId="22B47368" w14:textId="77777777" w:rsidR="009A4222" w:rsidRPr="009A4222" w:rsidRDefault="009A4222" w:rsidP="009A4222">
      <w:pPr>
        <w:spacing w:after="0" w:line="240" w:lineRule="auto"/>
        <w:jc w:val="center"/>
        <w:rPr>
          <w:rFonts w:ascii="Arial" w:hAnsi="Arial" w:cs="Arial"/>
          <w:b/>
          <w:color w:val="000000" w:themeColor="text1"/>
          <w:sz w:val="24"/>
          <w:szCs w:val="24"/>
        </w:rPr>
      </w:pPr>
      <w:r w:rsidRPr="009A4222">
        <w:rPr>
          <w:rFonts w:ascii="Arial" w:hAnsi="Arial" w:cs="Arial"/>
          <w:b/>
          <w:color w:val="000000" w:themeColor="text1"/>
          <w:sz w:val="24"/>
          <w:szCs w:val="24"/>
        </w:rPr>
        <w:t>TERMO DE FOMENTO - FUTSAL</w:t>
      </w:r>
    </w:p>
    <w:p w14:paraId="7FBC2A1B" w14:textId="77777777" w:rsidR="009A4222" w:rsidRDefault="009A4222" w:rsidP="009A4222">
      <w:pPr>
        <w:spacing w:after="0" w:line="240" w:lineRule="auto"/>
        <w:jc w:val="center"/>
        <w:rPr>
          <w:rFonts w:ascii="Arial" w:hAnsi="Arial" w:cs="Arial"/>
          <w:b/>
          <w:sz w:val="24"/>
          <w:szCs w:val="24"/>
        </w:rPr>
      </w:pPr>
    </w:p>
    <w:p w14:paraId="70A83907" w14:textId="77777777" w:rsidR="009A4222" w:rsidRPr="00313904" w:rsidRDefault="009A4222" w:rsidP="009A4222">
      <w:pPr>
        <w:spacing w:after="0" w:line="240" w:lineRule="auto"/>
        <w:jc w:val="center"/>
        <w:rPr>
          <w:rFonts w:ascii="Arial" w:hAnsi="Arial" w:cs="Arial"/>
          <w:b/>
          <w:sz w:val="24"/>
          <w:szCs w:val="24"/>
        </w:rPr>
      </w:pPr>
    </w:p>
    <w:p w14:paraId="00A0BF0D" w14:textId="1759290A" w:rsidR="009A4222" w:rsidRPr="0052235B" w:rsidRDefault="009A4222" w:rsidP="009A4222">
      <w:pPr>
        <w:spacing w:after="0" w:line="240" w:lineRule="auto"/>
        <w:jc w:val="both"/>
        <w:rPr>
          <w:rFonts w:ascii="Arial" w:hAnsi="Arial" w:cs="Arial"/>
          <w:sz w:val="24"/>
          <w:szCs w:val="24"/>
        </w:rPr>
      </w:pPr>
      <w:r w:rsidRPr="0052235B">
        <w:rPr>
          <w:rFonts w:ascii="Arial" w:hAnsi="Arial" w:cs="Arial"/>
          <w:b/>
          <w:sz w:val="24"/>
          <w:szCs w:val="24"/>
        </w:rPr>
        <w:t>O MUNICÍPIO DE CAPINZAL</w:t>
      </w:r>
      <w:r w:rsidR="00CA2FB0">
        <w:rPr>
          <w:rFonts w:ascii="Arial" w:hAnsi="Arial" w:cs="Arial"/>
          <w:b/>
          <w:sz w:val="24"/>
          <w:szCs w:val="24"/>
        </w:rPr>
        <w:t>,</w:t>
      </w:r>
      <w:r w:rsidRPr="0052235B">
        <w:rPr>
          <w:rFonts w:ascii="Arial" w:hAnsi="Arial" w:cs="Arial"/>
          <w:b/>
          <w:sz w:val="24"/>
          <w:szCs w:val="24"/>
        </w:rPr>
        <w:t xml:space="preserve"> ATRAVÉS DA FUNDAÇÃO MUNICIPAL DE ESPORTES</w:t>
      </w:r>
      <w:r w:rsidRPr="0052235B">
        <w:rPr>
          <w:rFonts w:ascii="Arial" w:hAnsi="Arial" w:cs="Arial"/>
          <w:sz w:val="24"/>
          <w:szCs w:val="24"/>
        </w:rPr>
        <w:t xml:space="preserve">, pessoa jurídica, inscrito no CNPJ sob o nº 78.508.785/0001-03, com sede na Rua </w:t>
      </w:r>
      <w:r>
        <w:rPr>
          <w:rFonts w:ascii="Arial" w:hAnsi="Arial" w:cs="Arial"/>
          <w:sz w:val="24"/>
          <w:szCs w:val="24"/>
        </w:rPr>
        <w:t>Carmelo Zocolli, nº 155</w:t>
      </w:r>
      <w:r w:rsidRPr="0052235B">
        <w:rPr>
          <w:rFonts w:ascii="Arial" w:hAnsi="Arial" w:cs="Arial"/>
          <w:sz w:val="24"/>
          <w:szCs w:val="24"/>
        </w:rPr>
        <w:t xml:space="preserve">, Centro, CEP 89.665-000, no Município de Capinzal, Estado de Santa Catarina, representado por seu Superintendente </w:t>
      </w:r>
      <w:r w:rsidR="00CA2FB0">
        <w:rPr>
          <w:rFonts w:ascii="Arial" w:hAnsi="Arial" w:cs="Arial"/>
          <w:sz w:val="24"/>
          <w:szCs w:val="24"/>
        </w:rPr>
        <w:t>Ari Ademir Machado</w:t>
      </w:r>
      <w:r w:rsidRPr="0052235B">
        <w:rPr>
          <w:rFonts w:ascii="Arial" w:hAnsi="Arial" w:cs="Arial"/>
          <w:sz w:val="24"/>
          <w:szCs w:val="24"/>
        </w:rPr>
        <w:t>, torna público o presente Chamamento Público destinado a selecionar organização da sociedade civil sem fins lucrativos para realizar parceria de mutua cooperação no fomento do Esporte através do Futsal, parceria a ser feita por meio de Termo Fomento, consoante às condições estatuídas neste Edital e pela Lei Federal nº 13.019, de 31 de julho de 2014 e alterações.</w:t>
      </w:r>
    </w:p>
    <w:p w14:paraId="31CE12CA" w14:textId="77777777" w:rsidR="009A4222" w:rsidRPr="0052235B" w:rsidRDefault="009A4222" w:rsidP="009A4222">
      <w:pPr>
        <w:spacing w:after="0" w:line="240" w:lineRule="auto"/>
        <w:jc w:val="both"/>
        <w:rPr>
          <w:rFonts w:ascii="Arial" w:hAnsi="Arial" w:cs="Arial"/>
          <w:sz w:val="24"/>
          <w:szCs w:val="24"/>
        </w:rPr>
      </w:pPr>
    </w:p>
    <w:p w14:paraId="49B3AAA5"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1. DO OBJETO</w:t>
      </w:r>
    </w:p>
    <w:p w14:paraId="0CA66A6D" w14:textId="5DD0E22D" w:rsidR="009A4222" w:rsidRPr="00DF3CAB" w:rsidRDefault="009A4222" w:rsidP="009A4222">
      <w:pPr>
        <w:spacing w:after="0" w:line="240" w:lineRule="auto"/>
        <w:jc w:val="both"/>
        <w:rPr>
          <w:rFonts w:ascii="Arial" w:hAnsi="Arial" w:cs="Arial"/>
          <w:b/>
          <w:bCs/>
          <w:sz w:val="24"/>
          <w:szCs w:val="24"/>
        </w:rPr>
      </w:pPr>
      <w:r w:rsidRPr="00313904">
        <w:rPr>
          <w:rFonts w:ascii="Arial" w:hAnsi="Arial" w:cs="Arial"/>
          <w:sz w:val="24"/>
          <w:szCs w:val="24"/>
        </w:rPr>
        <w:t xml:space="preserve">1.1. </w:t>
      </w:r>
      <w:r w:rsidRPr="00F431F9">
        <w:rPr>
          <w:rFonts w:ascii="Arial" w:hAnsi="Arial" w:cs="Arial"/>
          <w:sz w:val="24"/>
          <w:szCs w:val="24"/>
        </w:rPr>
        <w:t xml:space="preserve">O presente Chamamento Público se destina a selecionar organização da sociedade civil sem fins lucrativos para firmar parceria no Esporte, </w:t>
      </w:r>
      <w:r w:rsidR="00C154B6" w:rsidRPr="00F431F9">
        <w:rPr>
          <w:rFonts w:ascii="Arial" w:hAnsi="Arial" w:cs="Arial"/>
          <w:sz w:val="24"/>
          <w:szCs w:val="24"/>
        </w:rPr>
        <w:t>com a finalidade de incentivar a política pública</w:t>
      </w:r>
      <w:r w:rsidRPr="00F431F9">
        <w:rPr>
          <w:rFonts w:ascii="Arial" w:hAnsi="Arial" w:cs="Arial"/>
          <w:sz w:val="24"/>
          <w:szCs w:val="24"/>
        </w:rPr>
        <w:t xml:space="preserve"> do Futsal, em regime de mútua cooperação, que envolva transferência de recursos financeiros no valor de até R$ </w:t>
      </w:r>
      <w:r w:rsidR="00CA2FB0" w:rsidRPr="00F431F9">
        <w:rPr>
          <w:rFonts w:ascii="Arial" w:hAnsi="Arial" w:cs="Arial"/>
          <w:sz w:val="24"/>
          <w:szCs w:val="24"/>
        </w:rPr>
        <w:t>90 mil</w:t>
      </w:r>
      <w:r w:rsidRPr="00F431F9">
        <w:rPr>
          <w:rFonts w:ascii="Arial" w:hAnsi="Arial" w:cs="Arial"/>
          <w:sz w:val="24"/>
          <w:szCs w:val="24"/>
        </w:rPr>
        <w:t xml:space="preserve"> (</w:t>
      </w:r>
      <w:r w:rsidR="00CA2FB0" w:rsidRPr="00F431F9">
        <w:rPr>
          <w:rFonts w:ascii="Arial" w:hAnsi="Arial" w:cs="Arial"/>
          <w:sz w:val="24"/>
          <w:szCs w:val="24"/>
        </w:rPr>
        <w:t>noventa</w:t>
      </w:r>
      <w:r w:rsidRPr="00F431F9">
        <w:rPr>
          <w:rFonts w:ascii="Arial" w:hAnsi="Arial" w:cs="Arial"/>
          <w:sz w:val="24"/>
          <w:szCs w:val="24"/>
        </w:rPr>
        <w:t xml:space="preserve"> mil reais), por meio de Termo Fomento, para o ano de 202</w:t>
      </w:r>
      <w:r w:rsidR="00CA2FB0" w:rsidRPr="00F431F9">
        <w:rPr>
          <w:rFonts w:ascii="Arial" w:hAnsi="Arial" w:cs="Arial"/>
          <w:sz w:val="24"/>
          <w:szCs w:val="24"/>
        </w:rPr>
        <w:t>5</w:t>
      </w:r>
      <w:r w:rsidRPr="00F431F9">
        <w:rPr>
          <w:rFonts w:ascii="Arial" w:hAnsi="Arial" w:cs="Arial"/>
          <w:sz w:val="24"/>
          <w:szCs w:val="24"/>
        </w:rPr>
        <w:t xml:space="preserve">, cujo objetivo é a seleção de 01 (uma) proposta para </w:t>
      </w:r>
      <w:r w:rsidR="00AE02EC" w:rsidRPr="00F431F9">
        <w:rPr>
          <w:rFonts w:ascii="Arial" w:hAnsi="Arial" w:cs="Arial"/>
          <w:sz w:val="24"/>
          <w:szCs w:val="24"/>
        </w:rPr>
        <w:t xml:space="preserve">o </w:t>
      </w:r>
      <w:r w:rsidR="00C154B6" w:rsidRPr="00F431F9">
        <w:rPr>
          <w:rFonts w:ascii="Arial" w:hAnsi="Arial" w:cs="Arial"/>
          <w:sz w:val="24"/>
          <w:szCs w:val="24"/>
        </w:rPr>
        <w:t xml:space="preserve">incentivo a política pública do desporto </w:t>
      </w:r>
      <w:r w:rsidR="00AE02EC" w:rsidRPr="00F431F9">
        <w:rPr>
          <w:rFonts w:ascii="Arial" w:hAnsi="Arial" w:cs="Arial"/>
          <w:sz w:val="24"/>
          <w:szCs w:val="24"/>
        </w:rPr>
        <w:t xml:space="preserve">e </w:t>
      </w:r>
      <w:r w:rsidRPr="00F431F9">
        <w:rPr>
          <w:rFonts w:ascii="Arial" w:hAnsi="Arial" w:cs="Arial"/>
          <w:sz w:val="24"/>
          <w:szCs w:val="24"/>
        </w:rPr>
        <w:t>consecução da representatividade do Município, em jogos locais e regionais.</w:t>
      </w:r>
    </w:p>
    <w:p w14:paraId="674D97BC" w14:textId="77777777" w:rsidR="009A4222" w:rsidRPr="00313904" w:rsidRDefault="009A4222" w:rsidP="009A4222">
      <w:pPr>
        <w:spacing w:after="0" w:line="240" w:lineRule="auto"/>
        <w:jc w:val="both"/>
        <w:rPr>
          <w:rFonts w:ascii="Arial" w:hAnsi="Arial" w:cs="Arial"/>
          <w:sz w:val="24"/>
          <w:szCs w:val="24"/>
        </w:rPr>
      </w:pPr>
    </w:p>
    <w:p w14:paraId="26C2F3B8"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1.2. As entidades interessadas deverão habilitar-se mediante a apresentação da documentação exigida no presente edital de Chamamento Público e apresentação do Plano de Trabalho, na forma do Anexo III, quantificando os recursos financeiros pretendidos, dentro dos limites fixados no presente edital. </w:t>
      </w:r>
    </w:p>
    <w:p w14:paraId="200CAD51" w14:textId="77777777" w:rsidR="009A4222" w:rsidRPr="00313904" w:rsidRDefault="009A4222" w:rsidP="009A4222">
      <w:pPr>
        <w:spacing w:after="0" w:line="240" w:lineRule="auto"/>
        <w:jc w:val="both"/>
        <w:rPr>
          <w:rFonts w:ascii="Arial" w:hAnsi="Arial" w:cs="Arial"/>
          <w:sz w:val="24"/>
          <w:szCs w:val="24"/>
        </w:rPr>
      </w:pPr>
    </w:p>
    <w:p w14:paraId="2161BD3E"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1.3. Fica vedada a participação em rede de Organização da Sociedade Civil (OSC). </w:t>
      </w:r>
    </w:p>
    <w:p w14:paraId="3DA5AB92" w14:textId="77777777" w:rsidR="009A4222" w:rsidRPr="00313904" w:rsidRDefault="009A4222" w:rsidP="009A4222">
      <w:pPr>
        <w:spacing w:after="0" w:line="240" w:lineRule="auto"/>
        <w:jc w:val="both"/>
        <w:rPr>
          <w:rFonts w:ascii="Arial" w:hAnsi="Arial" w:cs="Arial"/>
          <w:sz w:val="24"/>
          <w:szCs w:val="24"/>
        </w:rPr>
      </w:pPr>
    </w:p>
    <w:p w14:paraId="17B3D4C9"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1.4. Não será exigida contrapartida da OSC selecionada.</w:t>
      </w:r>
    </w:p>
    <w:p w14:paraId="68F6E734" w14:textId="77777777" w:rsidR="009A4222" w:rsidRPr="00313904" w:rsidRDefault="009A4222" w:rsidP="009A4222">
      <w:pPr>
        <w:spacing w:after="0" w:line="240" w:lineRule="auto"/>
        <w:jc w:val="both"/>
        <w:rPr>
          <w:rFonts w:ascii="Arial" w:hAnsi="Arial" w:cs="Arial"/>
          <w:b/>
          <w:sz w:val="24"/>
          <w:szCs w:val="24"/>
        </w:rPr>
      </w:pPr>
    </w:p>
    <w:p w14:paraId="63109AF8"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 xml:space="preserve">2. DOS RECURSOS ORÇAMENTÁRIOS </w:t>
      </w:r>
    </w:p>
    <w:p w14:paraId="0F15F736" w14:textId="77777777" w:rsidR="009A4222" w:rsidRPr="00313904" w:rsidRDefault="009A4222" w:rsidP="009A4222">
      <w:pPr>
        <w:spacing w:after="0" w:line="240" w:lineRule="auto"/>
        <w:jc w:val="both"/>
        <w:rPr>
          <w:rFonts w:ascii="Arial" w:hAnsi="Arial" w:cs="Arial"/>
          <w:sz w:val="24"/>
          <w:szCs w:val="24"/>
        </w:rPr>
      </w:pPr>
    </w:p>
    <w:p w14:paraId="58B9814C" w14:textId="3436088A"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2.1. Os recursos financeiros destinados a este Chamamento Público são da ordem de até </w:t>
      </w:r>
      <w:r w:rsidRPr="00DF3CAB">
        <w:rPr>
          <w:rFonts w:ascii="Arial" w:hAnsi="Arial" w:cs="Arial"/>
          <w:b/>
          <w:bCs/>
          <w:sz w:val="24"/>
          <w:szCs w:val="24"/>
        </w:rPr>
        <w:t xml:space="preserve">R$ </w:t>
      </w:r>
      <w:r w:rsidR="00AE02EC">
        <w:rPr>
          <w:rFonts w:ascii="Arial" w:hAnsi="Arial" w:cs="Arial"/>
          <w:b/>
          <w:bCs/>
          <w:sz w:val="24"/>
          <w:szCs w:val="24"/>
        </w:rPr>
        <w:t>90 mil</w:t>
      </w:r>
      <w:r w:rsidRPr="00DF3CAB">
        <w:rPr>
          <w:rFonts w:ascii="Arial" w:hAnsi="Arial" w:cs="Arial"/>
          <w:b/>
          <w:bCs/>
          <w:sz w:val="24"/>
          <w:szCs w:val="24"/>
        </w:rPr>
        <w:t xml:space="preserve"> (</w:t>
      </w:r>
      <w:r w:rsidR="00AE02EC">
        <w:rPr>
          <w:rFonts w:ascii="Arial" w:hAnsi="Arial" w:cs="Arial"/>
          <w:b/>
          <w:bCs/>
          <w:sz w:val="24"/>
          <w:szCs w:val="24"/>
        </w:rPr>
        <w:t>noventa</w:t>
      </w:r>
      <w:r w:rsidR="00E466A8">
        <w:rPr>
          <w:rFonts w:ascii="Arial" w:hAnsi="Arial" w:cs="Arial"/>
          <w:b/>
          <w:bCs/>
          <w:sz w:val="24"/>
          <w:szCs w:val="24"/>
        </w:rPr>
        <w:t xml:space="preserve"> mil</w:t>
      </w:r>
      <w:r w:rsidRPr="00DF3CAB">
        <w:rPr>
          <w:rFonts w:ascii="Arial" w:hAnsi="Arial" w:cs="Arial"/>
          <w:b/>
          <w:bCs/>
          <w:sz w:val="24"/>
          <w:szCs w:val="24"/>
        </w:rPr>
        <w:t xml:space="preserve"> reais)</w:t>
      </w:r>
      <w:r>
        <w:rPr>
          <w:rFonts w:ascii="Arial" w:hAnsi="Arial" w:cs="Arial"/>
          <w:b/>
          <w:bCs/>
          <w:sz w:val="24"/>
          <w:szCs w:val="24"/>
        </w:rPr>
        <w:t xml:space="preserve"> </w:t>
      </w:r>
      <w:r w:rsidRPr="00313904">
        <w:rPr>
          <w:rFonts w:ascii="Arial" w:hAnsi="Arial" w:cs="Arial"/>
          <w:sz w:val="24"/>
          <w:szCs w:val="24"/>
        </w:rPr>
        <w:t>destinados ao pagamento de 01 (uma) proposta. Os recursos obedecem à disponibilidade do orçamento previsto e aprovado na forma da Lei para o exercício de 202</w:t>
      </w:r>
      <w:r w:rsidR="00AE02EC">
        <w:rPr>
          <w:rFonts w:ascii="Arial" w:hAnsi="Arial" w:cs="Arial"/>
          <w:sz w:val="24"/>
          <w:szCs w:val="24"/>
        </w:rPr>
        <w:t>5</w:t>
      </w:r>
      <w:r w:rsidRPr="00313904">
        <w:rPr>
          <w:rFonts w:ascii="Arial" w:hAnsi="Arial" w:cs="Arial"/>
          <w:sz w:val="24"/>
          <w:szCs w:val="24"/>
        </w:rPr>
        <w:t xml:space="preserve">: </w:t>
      </w:r>
    </w:p>
    <w:p w14:paraId="5FA220AA" w14:textId="77777777" w:rsidR="009A4222" w:rsidRPr="00313904" w:rsidRDefault="009A4222" w:rsidP="009A4222">
      <w:pPr>
        <w:spacing w:after="0" w:line="240" w:lineRule="auto"/>
        <w:jc w:val="both"/>
        <w:rPr>
          <w:rFonts w:ascii="Arial" w:hAnsi="Arial" w:cs="Arial"/>
          <w:b/>
          <w:sz w:val="24"/>
          <w:szCs w:val="24"/>
        </w:rPr>
      </w:pPr>
    </w:p>
    <w:p w14:paraId="69CC14B7" w14:textId="77777777" w:rsidR="009A4222" w:rsidRPr="00BF1007" w:rsidRDefault="009A4222" w:rsidP="009A4222">
      <w:pPr>
        <w:spacing w:after="0" w:line="240" w:lineRule="auto"/>
        <w:jc w:val="both"/>
        <w:rPr>
          <w:rFonts w:ascii="Arial" w:hAnsi="Arial" w:cs="Arial"/>
          <w:b/>
          <w:sz w:val="24"/>
          <w:szCs w:val="24"/>
        </w:rPr>
      </w:pPr>
      <w:r w:rsidRPr="00BF1007">
        <w:rPr>
          <w:rFonts w:ascii="Arial" w:hAnsi="Arial" w:cs="Arial"/>
          <w:b/>
          <w:sz w:val="24"/>
          <w:szCs w:val="24"/>
        </w:rPr>
        <w:t>Reduzido: 5</w:t>
      </w:r>
    </w:p>
    <w:p w14:paraId="55438D17" w14:textId="77777777" w:rsidR="009A4222" w:rsidRPr="00BF1007" w:rsidRDefault="009A4222" w:rsidP="009A4222">
      <w:pPr>
        <w:spacing w:after="0" w:line="240" w:lineRule="auto"/>
        <w:jc w:val="both"/>
        <w:rPr>
          <w:rFonts w:ascii="Arial" w:hAnsi="Arial" w:cs="Arial"/>
          <w:sz w:val="24"/>
          <w:szCs w:val="24"/>
        </w:rPr>
      </w:pPr>
      <w:r w:rsidRPr="00BF1007">
        <w:rPr>
          <w:rFonts w:ascii="Arial" w:hAnsi="Arial" w:cs="Arial"/>
          <w:b/>
          <w:sz w:val="24"/>
          <w:szCs w:val="24"/>
        </w:rPr>
        <w:t>Órgão:</w:t>
      </w:r>
      <w:r w:rsidRPr="00BF1007">
        <w:rPr>
          <w:rFonts w:ascii="Arial" w:hAnsi="Arial" w:cs="Arial"/>
          <w:sz w:val="24"/>
          <w:szCs w:val="24"/>
        </w:rPr>
        <w:t xml:space="preserve"> 12 - FUNDAÇÃO MUNICIPAL DE ESPORTES DE CAPINZAL</w:t>
      </w:r>
    </w:p>
    <w:p w14:paraId="1B8898AE" w14:textId="303D9DF6" w:rsidR="009A4222" w:rsidRPr="00BF1007" w:rsidRDefault="009A4222" w:rsidP="009A4222">
      <w:pPr>
        <w:spacing w:after="0" w:line="240" w:lineRule="auto"/>
        <w:jc w:val="both"/>
        <w:rPr>
          <w:rFonts w:ascii="Arial" w:hAnsi="Arial" w:cs="Arial"/>
          <w:sz w:val="24"/>
          <w:szCs w:val="24"/>
        </w:rPr>
      </w:pPr>
      <w:r w:rsidRPr="00BF1007">
        <w:rPr>
          <w:rFonts w:ascii="Arial" w:hAnsi="Arial" w:cs="Arial"/>
          <w:b/>
          <w:sz w:val="24"/>
          <w:szCs w:val="24"/>
        </w:rPr>
        <w:t>Funcional:</w:t>
      </w:r>
      <w:r w:rsidRPr="00BF1007">
        <w:rPr>
          <w:rFonts w:ascii="Arial" w:hAnsi="Arial" w:cs="Arial"/>
          <w:sz w:val="24"/>
          <w:szCs w:val="24"/>
        </w:rPr>
        <w:t xml:space="preserve"> </w:t>
      </w:r>
      <w:r w:rsidR="00BF1007" w:rsidRPr="00BF1007">
        <w:rPr>
          <w:rFonts w:ascii="Arial" w:hAnsi="Arial" w:cs="Arial"/>
          <w:sz w:val="24"/>
          <w:szCs w:val="24"/>
        </w:rPr>
        <w:t>2.151</w:t>
      </w:r>
      <w:r w:rsidRPr="00BF1007">
        <w:rPr>
          <w:rFonts w:ascii="Arial" w:hAnsi="Arial" w:cs="Arial"/>
          <w:sz w:val="24"/>
          <w:szCs w:val="24"/>
        </w:rPr>
        <w:t xml:space="preserve"> </w:t>
      </w:r>
      <w:r w:rsidR="00BF1007" w:rsidRPr="00BF1007">
        <w:rPr>
          <w:rFonts w:ascii="Arial" w:hAnsi="Arial" w:cs="Arial"/>
          <w:sz w:val="24"/>
          <w:szCs w:val="24"/>
        </w:rPr>
        <w:t>Auxílio financeiro a entidades esportivas amadoras</w:t>
      </w:r>
    </w:p>
    <w:p w14:paraId="6255FF36" w14:textId="46E1A442" w:rsidR="009A4222" w:rsidRPr="00313904" w:rsidRDefault="009A4222" w:rsidP="009A4222">
      <w:pPr>
        <w:spacing w:after="0" w:line="240" w:lineRule="auto"/>
        <w:jc w:val="both"/>
        <w:rPr>
          <w:rFonts w:ascii="Arial" w:hAnsi="Arial" w:cs="Arial"/>
          <w:sz w:val="24"/>
          <w:szCs w:val="24"/>
        </w:rPr>
      </w:pPr>
      <w:r w:rsidRPr="00BF1007">
        <w:rPr>
          <w:rFonts w:ascii="Arial" w:hAnsi="Arial" w:cs="Arial"/>
          <w:b/>
          <w:sz w:val="24"/>
          <w:szCs w:val="24"/>
        </w:rPr>
        <w:t>Elemento:</w:t>
      </w:r>
      <w:r w:rsidRPr="00BF1007">
        <w:rPr>
          <w:rFonts w:ascii="Arial" w:hAnsi="Arial" w:cs="Arial"/>
          <w:sz w:val="24"/>
          <w:szCs w:val="24"/>
        </w:rPr>
        <w:t xml:space="preserve"> 3.3.50. Transferências a Instituições Privadas sem Fins Lucrativos</w:t>
      </w:r>
    </w:p>
    <w:p w14:paraId="182C96B5" w14:textId="77777777" w:rsidR="009A4222" w:rsidRPr="00313904" w:rsidRDefault="009A4222" w:rsidP="009A4222">
      <w:pPr>
        <w:spacing w:after="0" w:line="240" w:lineRule="auto"/>
        <w:jc w:val="both"/>
        <w:rPr>
          <w:rFonts w:ascii="Arial" w:hAnsi="Arial" w:cs="Arial"/>
          <w:sz w:val="24"/>
          <w:szCs w:val="24"/>
        </w:rPr>
      </w:pPr>
    </w:p>
    <w:p w14:paraId="019E5A4D"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2.2.1. A responsabilidade exclusiva da organização da sociedade civil pelo gerenciamento administrativo e financeiro dos recursos recebidos, inclusive no que diz respeito às despesas de custeio, de investimento e de pessoal.</w:t>
      </w:r>
    </w:p>
    <w:p w14:paraId="32FAE675" w14:textId="77777777" w:rsidR="009A4222" w:rsidRPr="00313904" w:rsidRDefault="009A4222" w:rsidP="009A4222">
      <w:pPr>
        <w:spacing w:after="0" w:line="240" w:lineRule="auto"/>
        <w:jc w:val="both"/>
        <w:rPr>
          <w:rFonts w:ascii="Arial" w:hAnsi="Arial" w:cs="Arial"/>
          <w:sz w:val="24"/>
          <w:szCs w:val="24"/>
        </w:rPr>
      </w:pPr>
    </w:p>
    <w:p w14:paraId="5E67EFF8"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2.2.2. A responsabilidade exclusiva da organização da sociedade civil pelo pagamento dos encargos trabalhistas, previdenciários, fiscais e comerciais relacionados à execução do objeto previsto no Termo de Fomento, não implicando responsabilidade solidária ou subsidiária da administração pública na inadimplência da organização da sociedade civil, em relação ao referido pagamento, os ônus incidentes sobre o objeto da parceria ou os danos decorrentes de sua execução.</w:t>
      </w:r>
    </w:p>
    <w:p w14:paraId="546DDDCA" w14:textId="77777777" w:rsidR="009A4222" w:rsidRPr="00313904" w:rsidRDefault="009A4222" w:rsidP="009A4222">
      <w:pPr>
        <w:spacing w:after="0" w:line="240" w:lineRule="auto"/>
        <w:jc w:val="both"/>
        <w:rPr>
          <w:rFonts w:ascii="Arial" w:hAnsi="Arial" w:cs="Arial"/>
          <w:sz w:val="24"/>
          <w:szCs w:val="24"/>
        </w:rPr>
      </w:pPr>
    </w:p>
    <w:p w14:paraId="15E264B4"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2.2.3. O pagamento da remuneração de profissionais contratados pela organização da sociedade civil com os recursos recebidos não gera vínculo trabalhista com o poder público. </w:t>
      </w:r>
    </w:p>
    <w:p w14:paraId="293E0A75" w14:textId="77777777" w:rsidR="009A4222" w:rsidRPr="00313904" w:rsidRDefault="009A4222" w:rsidP="009A4222">
      <w:pPr>
        <w:spacing w:after="0" w:line="240" w:lineRule="auto"/>
        <w:jc w:val="both"/>
        <w:rPr>
          <w:rFonts w:ascii="Arial" w:hAnsi="Arial" w:cs="Arial"/>
          <w:sz w:val="24"/>
          <w:szCs w:val="24"/>
        </w:rPr>
      </w:pPr>
    </w:p>
    <w:p w14:paraId="4C2405C4"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2.3. É vedado utilizar recursos financeiros provenientes da parceria objeto deste Chamamento Público para: </w:t>
      </w:r>
    </w:p>
    <w:p w14:paraId="1CFE1330" w14:textId="77777777" w:rsidR="009A4222" w:rsidRPr="00313904" w:rsidRDefault="009A4222" w:rsidP="009A4222">
      <w:pPr>
        <w:spacing w:after="0" w:line="240" w:lineRule="auto"/>
        <w:jc w:val="both"/>
        <w:rPr>
          <w:rFonts w:ascii="Arial" w:hAnsi="Arial" w:cs="Arial"/>
          <w:sz w:val="24"/>
          <w:szCs w:val="24"/>
        </w:rPr>
      </w:pPr>
    </w:p>
    <w:p w14:paraId="5A32C9E4"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2.3.1. Finalidade alheia ao seu objeto; </w:t>
      </w:r>
    </w:p>
    <w:p w14:paraId="6978052B" w14:textId="77777777" w:rsidR="009A4222" w:rsidRPr="00313904" w:rsidRDefault="009A4222" w:rsidP="009A4222">
      <w:pPr>
        <w:spacing w:after="0" w:line="240" w:lineRule="auto"/>
        <w:jc w:val="both"/>
        <w:rPr>
          <w:rFonts w:ascii="Arial" w:hAnsi="Arial" w:cs="Arial"/>
          <w:sz w:val="24"/>
          <w:szCs w:val="24"/>
        </w:rPr>
      </w:pPr>
    </w:p>
    <w:p w14:paraId="3C6B3E8E"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2.3.2. Pagar, a qualquer título, servidor ou empregado público, salvo nas hipóteses previstas em lei específica e na lei de diretrizes orçamentárias.</w:t>
      </w:r>
    </w:p>
    <w:p w14:paraId="794B91B1" w14:textId="77777777" w:rsidR="009A4222" w:rsidRPr="00313904" w:rsidRDefault="009A4222" w:rsidP="009A4222">
      <w:pPr>
        <w:spacing w:after="0" w:line="240" w:lineRule="auto"/>
        <w:jc w:val="both"/>
        <w:rPr>
          <w:rFonts w:ascii="Arial" w:hAnsi="Arial" w:cs="Arial"/>
          <w:b/>
          <w:sz w:val="24"/>
          <w:szCs w:val="24"/>
        </w:rPr>
      </w:pPr>
    </w:p>
    <w:p w14:paraId="632137C6"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 xml:space="preserve">3. DAS CONDIÇÕES DE PARTICIPAÇÃO </w:t>
      </w:r>
    </w:p>
    <w:p w14:paraId="0C65862B" w14:textId="77777777" w:rsidR="009A4222" w:rsidRPr="00313904" w:rsidRDefault="009A4222" w:rsidP="009A4222">
      <w:pPr>
        <w:spacing w:after="0" w:line="240" w:lineRule="auto"/>
        <w:jc w:val="both"/>
        <w:rPr>
          <w:rFonts w:ascii="Arial" w:hAnsi="Arial" w:cs="Arial"/>
          <w:b/>
          <w:sz w:val="24"/>
          <w:szCs w:val="24"/>
        </w:rPr>
      </w:pPr>
    </w:p>
    <w:p w14:paraId="2DD8CDEE"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3.1. Para participar deste Edital, as organizações da sociedade civil deverão ser regidas por normas de organização interna que prevejam, expressamente: </w:t>
      </w:r>
    </w:p>
    <w:p w14:paraId="7160E0AD" w14:textId="77777777" w:rsidR="009A4222" w:rsidRPr="00313904" w:rsidRDefault="009A4222" w:rsidP="009A4222">
      <w:pPr>
        <w:spacing w:after="0" w:line="240" w:lineRule="auto"/>
        <w:jc w:val="both"/>
        <w:rPr>
          <w:rFonts w:ascii="Arial" w:hAnsi="Arial" w:cs="Arial"/>
          <w:sz w:val="24"/>
          <w:szCs w:val="24"/>
        </w:rPr>
      </w:pPr>
    </w:p>
    <w:p w14:paraId="2C98360C"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I - </w:t>
      </w:r>
      <w:proofErr w:type="gramStart"/>
      <w:r w:rsidRPr="00313904">
        <w:rPr>
          <w:rFonts w:ascii="Arial" w:hAnsi="Arial" w:cs="Arial"/>
          <w:sz w:val="24"/>
          <w:szCs w:val="24"/>
        </w:rPr>
        <w:t>objetivos</w:t>
      </w:r>
      <w:proofErr w:type="gramEnd"/>
      <w:r w:rsidRPr="00313904">
        <w:rPr>
          <w:rFonts w:ascii="Arial" w:hAnsi="Arial" w:cs="Arial"/>
          <w:sz w:val="24"/>
          <w:szCs w:val="24"/>
        </w:rPr>
        <w:t xml:space="preserve"> voltados à promoção de atividades e finalidades de relevância pública e social; </w:t>
      </w:r>
    </w:p>
    <w:p w14:paraId="665E4518" w14:textId="77777777" w:rsidR="009A4222" w:rsidRPr="00313904" w:rsidRDefault="009A4222" w:rsidP="009A4222">
      <w:pPr>
        <w:spacing w:after="0" w:line="240" w:lineRule="auto"/>
        <w:jc w:val="both"/>
        <w:rPr>
          <w:rFonts w:ascii="Arial" w:hAnsi="Arial" w:cs="Arial"/>
          <w:sz w:val="24"/>
          <w:szCs w:val="24"/>
        </w:rPr>
      </w:pPr>
    </w:p>
    <w:p w14:paraId="498DA8A6"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II - </w:t>
      </w:r>
      <w:proofErr w:type="gramStart"/>
      <w:r w:rsidRPr="00313904">
        <w:rPr>
          <w:rFonts w:ascii="Arial" w:hAnsi="Arial" w:cs="Arial"/>
          <w:sz w:val="24"/>
          <w:szCs w:val="24"/>
        </w:rPr>
        <w:t>que</w:t>
      </w:r>
      <w:proofErr w:type="gramEnd"/>
      <w:r w:rsidRPr="00313904">
        <w:rPr>
          <w:rFonts w:ascii="Arial" w:hAnsi="Arial" w:cs="Arial"/>
          <w:sz w:val="24"/>
          <w:szCs w:val="24"/>
        </w:rPr>
        <w:t xml:space="preserve">, em caso de dissolução da entidade, o respectivo patrimônio líquido seja transferido à outra pessoa jurídica de igual natureza que preencha os requisitos desta Lei e cujo objeto social seja, preferencialmente, o mesmo da entidade extinta; </w:t>
      </w:r>
    </w:p>
    <w:p w14:paraId="5A8BB69A" w14:textId="77777777" w:rsidR="009A4222" w:rsidRPr="00313904" w:rsidRDefault="009A4222" w:rsidP="009A4222">
      <w:pPr>
        <w:spacing w:after="0" w:line="240" w:lineRule="auto"/>
        <w:jc w:val="both"/>
        <w:rPr>
          <w:rFonts w:ascii="Arial" w:hAnsi="Arial" w:cs="Arial"/>
          <w:sz w:val="24"/>
          <w:szCs w:val="24"/>
        </w:rPr>
      </w:pPr>
    </w:p>
    <w:p w14:paraId="3CE92B08"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III - escrituração de acordo com os princípios fundamentais de contabilidade e com as Normas Brasileiras de Contabilidade.</w:t>
      </w:r>
    </w:p>
    <w:p w14:paraId="582499C3" w14:textId="77777777" w:rsidR="009A4222" w:rsidRPr="00313904" w:rsidRDefault="009A4222" w:rsidP="009A4222">
      <w:pPr>
        <w:spacing w:after="0" w:line="240" w:lineRule="auto"/>
        <w:jc w:val="both"/>
        <w:rPr>
          <w:rFonts w:ascii="Arial" w:hAnsi="Arial" w:cs="Arial"/>
          <w:sz w:val="24"/>
          <w:szCs w:val="24"/>
        </w:rPr>
      </w:pPr>
    </w:p>
    <w:p w14:paraId="0F2BAF1A"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3.2. As organizações da sociedade civil sem fins lucrativos devem possuir: </w:t>
      </w:r>
    </w:p>
    <w:p w14:paraId="19E92315" w14:textId="77777777" w:rsidR="009A4222" w:rsidRPr="00313904" w:rsidRDefault="009A4222" w:rsidP="009A4222">
      <w:pPr>
        <w:spacing w:after="0" w:line="240" w:lineRule="auto"/>
        <w:jc w:val="both"/>
        <w:rPr>
          <w:rFonts w:ascii="Arial" w:hAnsi="Arial" w:cs="Arial"/>
          <w:sz w:val="24"/>
          <w:szCs w:val="24"/>
        </w:rPr>
      </w:pPr>
    </w:p>
    <w:p w14:paraId="1FF39DAB"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I – </w:t>
      </w:r>
      <w:proofErr w:type="gramStart"/>
      <w:r w:rsidRPr="00313904">
        <w:rPr>
          <w:rFonts w:ascii="Arial" w:hAnsi="Arial" w:cs="Arial"/>
          <w:sz w:val="24"/>
          <w:szCs w:val="24"/>
        </w:rPr>
        <w:t>no</w:t>
      </w:r>
      <w:proofErr w:type="gramEnd"/>
      <w:r w:rsidRPr="00313904">
        <w:rPr>
          <w:rFonts w:ascii="Arial" w:hAnsi="Arial" w:cs="Arial"/>
          <w:sz w:val="24"/>
          <w:szCs w:val="24"/>
        </w:rPr>
        <w:t xml:space="preserve"> mínimo um ano de existência, com cadastro ativo, comprovados por meio de documentação emitida pela Secretaria da Receita Federal do Brasil, com base no Cadastro Nacional da Pessoa Jurídica – CNPJ; </w:t>
      </w:r>
    </w:p>
    <w:p w14:paraId="5FF47612" w14:textId="77777777" w:rsidR="009A4222" w:rsidRPr="00313904" w:rsidRDefault="009A4222" w:rsidP="009A4222">
      <w:pPr>
        <w:spacing w:after="0" w:line="240" w:lineRule="auto"/>
        <w:jc w:val="both"/>
        <w:rPr>
          <w:rFonts w:ascii="Arial" w:hAnsi="Arial" w:cs="Arial"/>
          <w:sz w:val="24"/>
          <w:szCs w:val="24"/>
        </w:rPr>
      </w:pPr>
    </w:p>
    <w:p w14:paraId="40627F49"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II – </w:t>
      </w:r>
      <w:proofErr w:type="gramStart"/>
      <w:r w:rsidRPr="00313904">
        <w:rPr>
          <w:rFonts w:ascii="Arial" w:hAnsi="Arial" w:cs="Arial"/>
          <w:sz w:val="24"/>
          <w:szCs w:val="24"/>
        </w:rPr>
        <w:t>experiência</w:t>
      </w:r>
      <w:proofErr w:type="gramEnd"/>
      <w:r w:rsidRPr="00313904">
        <w:rPr>
          <w:rFonts w:ascii="Arial" w:hAnsi="Arial" w:cs="Arial"/>
          <w:sz w:val="24"/>
          <w:szCs w:val="24"/>
        </w:rPr>
        <w:t xml:space="preserve"> prévia na realização, com efetividade, do objeto da parceria ou de natureza semelhante; </w:t>
      </w:r>
    </w:p>
    <w:p w14:paraId="1DB9D8D5" w14:textId="77777777" w:rsidR="009A4222" w:rsidRPr="00313904" w:rsidRDefault="009A4222" w:rsidP="009A4222">
      <w:pPr>
        <w:spacing w:after="0" w:line="240" w:lineRule="auto"/>
        <w:jc w:val="both"/>
        <w:rPr>
          <w:rFonts w:ascii="Arial" w:hAnsi="Arial" w:cs="Arial"/>
          <w:sz w:val="24"/>
          <w:szCs w:val="24"/>
        </w:rPr>
      </w:pPr>
    </w:p>
    <w:p w14:paraId="7DC01787"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III – capacidade técnica e operacional para o desenvolvimento das atividades previstas e o cumprimento das metas estabelecidas, a serem analisadas pela comissão de seleção. </w:t>
      </w:r>
    </w:p>
    <w:p w14:paraId="4D538011" w14:textId="77777777" w:rsidR="009A4222" w:rsidRPr="00313904" w:rsidRDefault="009A4222" w:rsidP="009A4222">
      <w:pPr>
        <w:spacing w:after="0" w:line="240" w:lineRule="auto"/>
        <w:jc w:val="both"/>
        <w:rPr>
          <w:rFonts w:ascii="Arial" w:hAnsi="Arial" w:cs="Arial"/>
          <w:sz w:val="24"/>
          <w:szCs w:val="24"/>
        </w:rPr>
      </w:pPr>
    </w:p>
    <w:p w14:paraId="1764E6EB"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lastRenderedPageBreak/>
        <w:t>3.3. Apenas poderão participar organizações da sociedade civil sem fins lucrativos sediadas ou com representação atuante e reconhecida no Município de Capinzal há no mínimo um ano, e que comprovem atuação de atividades objeto deste edital.</w:t>
      </w:r>
    </w:p>
    <w:p w14:paraId="14FB7793" w14:textId="77777777" w:rsidR="009A4222" w:rsidRPr="00313904" w:rsidRDefault="009A4222" w:rsidP="009A4222">
      <w:pPr>
        <w:spacing w:after="0" w:line="240" w:lineRule="auto"/>
        <w:jc w:val="both"/>
        <w:rPr>
          <w:rFonts w:ascii="Arial" w:hAnsi="Arial" w:cs="Arial"/>
          <w:sz w:val="24"/>
          <w:szCs w:val="24"/>
        </w:rPr>
      </w:pPr>
    </w:p>
    <w:p w14:paraId="0E2710B5"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 xml:space="preserve">4. DOS PRAZOS E DA FORMA DE CREDENCIAMENTO </w:t>
      </w:r>
    </w:p>
    <w:p w14:paraId="0BB89C1D" w14:textId="77777777" w:rsidR="009A4222" w:rsidRPr="00313904" w:rsidRDefault="009A4222" w:rsidP="009A4222">
      <w:pPr>
        <w:spacing w:after="0" w:line="240" w:lineRule="auto"/>
        <w:jc w:val="both"/>
        <w:rPr>
          <w:rFonts w:ascii="Arial" w:hAnsi="Arial" w:cs="Arial"/>
          <w:b/>
          <w:sz w:val="24"/>
          <w:szCs w:val="24"/>
        </w:rPr>
      </w:pPr>
    </w:p>
    <w:p w14:paraId="4449CC64" w14:textId="77777777" w:rsidR="009A4222" w:rsidRPr="00D54A5D" w:rsidRDefault="009A4222" w:rsidP="009A4222">
      <w:pPr>
        <w:spacing w:after="0" w:line="240" w:lineRule="auto"/>
        <w:contextualSpacing/>
        <w:jc w:val="both"/>
        <w:rPr>
          <w:rFonts w:ascii="Arial" w:hAnsi="Arial" w:cs="Arial"/>
          <w:b/>
          <w:color w:val="0070C0"/>
          <w:sz w:val="24"/>
          <w:szCs w:val="24"/>
        </w:rPr>
      </w:pPr>
      <w:r w:rsidRPr="00D54A5D">
        <w:rPr>
          <w:rFonts w:ascii="Arial" w:hAnsi="Arial" w:cs="Arial"/>
          <w:b/>
          <w:color w:val="0070C0"/>
          <w:sz w:val="24"/>
          <w:szCs w:val="24"/>
        </w:rPr>
        <w:t>4.1. O credenciamento será gratuito e ficará disponível no período de 30 (trinta) dias após a publicação deste Chamamento Público, devendo ser realizada diretamente mediante protocolo junto ao Setor de Protocolo Geral deste Município</w:t>
      </w:r>
      <w:r>
        <w:rPr>
          <w:rFonts w:ascii="Arial" w:hAnsi="Arial" w:cs="Arial"/>
          <w:b/>
          <w:color w:val="0070C0"/>
          <w:sz w:val="24"/>
          <w:szCs w:val="24"/>
        </w:rPr>
        <w:t xml:space="preserve"> </w:t>
      </w:r>
      <w:r w:rsidRPr="00D54A5D">
        <w:rPr>
          <w:rFonts w:ascii="Arial" w:hAnsi="Arial" w:cs="Arial"/>
          <w:b/>
          <w:color w:val="0070C0"/>
          <w:sz w:val="24"/>
          <w:szCs w:val="24"/>
        </w:rPr>
        <w:t xml:space="preserve">situado no </w:t>
      </w:r>
      <w:r>
        <w:rPr>
          <w:rFonts w:ascii="Arial" w:hAnsi="Arial" w:cs="Arial"/>
          <w:b/>
          <w:color w:val="0070C0"/>
          <w:sz w:val="24"/>
          <w:szCs w:val="24"/>
        </w:rPr>
        <w:t>endereço supracitado</w:t>
      </w:r>
      <w:r w:rsidRPr="00D54A5D">
        <w:rPr>
          <w:rFonts w:ascii="Arial" w:hAnsi="Arial" w:cs="Arial"/>
          <w:b/>
          <w:color w:val="0070C0"/>
          <w:sz w:val="24"/>
          <w:szCs w:val="24"/>
        </w:rPr>
        <w:t xml:space="preserve">, na forma do Anexo II. </w:t>
      </w:r>
    </w:p>
    <w:p w14:paraId="5E32F995" w14:textId="77777777" w:rsidR="009A4222" w:rsidRPr="00313904" w:rsidRDefault="009A4222" w:rsidP="009A4222">
      <w:pPr>
        <w:spacing w:after="0" w:line="240" w:lineRule="auto"/>
        <w:contextualSpacing/>
        <w:jc w:val="both"/>
        <w:rPr>
          <w:rFonts w:ascii="Arial" w:hAnsi="Arial" w:cs="Arial"/>
          <w:sz w:val="24"/>
          <w:szCs w:val="24"/>
        </w:rPr>
      </w:pPr>
    </w:p>
    <w:p w14:paraId="649DC07D"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4.2. Cada proponente poderá apresentar somente uma proposta para a seleção. Na hipótese de haver mais de um credenciamento por proponente, todos os projetos apresentados por esse proponente serão inabilitados. </w:t>
      </w:r>
    </w:p>
    <w:p w14:paraId="12EE62D0" w14:textId="77777777" w:rsidR="009A4222" w:rsidRPr="00313904" w:rsidRDefault="009A4222" w:rsidP="009A4222">
      <w:pPr>
        <w:spacing w:after="0" w:line="240" w:lineRule="auto"/>
        <w:jc w:val="both"/>
        <w:rPr>
          <w:rFonts w:ascii="Arial" w:hAnsi="Arial" w:cs="Arial"/>
          <w:sz w:val="24"/>
          <w:szCs w:val="24"/>
        </w:rPr>
      </w:pPr>
    </w:p>
    <w:p w14:paraId="5E519283"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4.3. Caso seja detectado o credenciamento do mesmo projeto por proponentes diferentes, todos serão inabilitados. </w:t>
      </w:r>
    </w:p>
    <w:p w14:paraId="7A6E9A55" w14:textId="77777777" w:rsidR="009A4222" w:rsidRPr="00313904" w:rsidRDefault="009A4222" w:rsidP="009A4222">
      <w:pPr>
        <w:spacing w:after="0" w:line="240" w:lineRule="auto"/>
        <w:jc w:val="both"/>
        <w:rPr>
          <w:rFonts w:ascii="Arial" w:hAnsi="Arial" w:cs="Arial"/>
          <w:sz w:val="24"/>
          <w:szCs w:val="24"/>
        </w:rPr>
      </w:pPr>
    </w:p>
    <w:p w14:paraId="00239A8E"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4.4. O credenciamento do proponente implicará a aceitação das normas e condições estabelecidas neste Chamamento Público, em relação às quais não poderá alegar desconhecimento. </w:t>
      </w:r>
    </w:p>
    <w:p w14:paraId="70ECEDCF" w14:textId="77777777" w:rsidR="009A4222" w:rsidRPr="00313904" w:rsidRDefault="009A4222" w:rsidP="009A4222">
      <w:pPr>
        <w:spacing w:after="0" w:line="240" w:lineRule="auto"/>
        <w:jc w:val="both"/>
        <w:rPr>
          <w:rFonts w:ascii="Arial" w:hAnsi="Arial" w:cs="Arial"/>
          <w:sz w:val="24"/>
          <w:szCs w:val="24"/>
        </w:rPr>
      </w:pPr>
    </w:p>
    <w:p w14:paraId="4C6C0F31"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4.5. Poderão participar deste Chamamento Público os proponentes que enviarem todos os seguintes documentos: </w:t>
      </w:r>
    </w:p>
    <w:p w14:paraId="688FAFBA" w14:textId="77777777" w:rsidR="009A4222" w:rsidRPr="00313904" w:rsidRDefault="009A4222" w:rsidP="009A4222">
      <w:pPr>
        <w:spacing w:after="0" w:line="240" w:lineRule="auto"/>
        <w:jc w:val="both"/>
        <w:rPr>
          <w:rFonts w:ascii="Arial" w:hAnsi="Arial" w:cs="Arial"/>
          <w:sz w:val="24"/>
          <w:szCs w:val="24"/>
        </w:rPr>
      </w:pPr>
    </w:p>
    <w:p w14:paraId="6B55661B"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4.5.1. Plano de trabalho, conforme modelo (Anexo III); </w:t>
      </w:r>
    </w:p>
    <w:p w14:paraId="463B1D75" w14:textId="77777777" w:rsidR="009A4222" w:rsidRPr="00313904" w:rsidRDefault="009A4222" w:rsidP="009A4222">
      <w:pPr>
        <w:spacing w:after="0" w:line="240" w:lineRule="auto"/>
        <w:jc w:val="both"/>
        <w:rPr>
          <w:rFonts w:ascii="Arial" w:hAnsi="Arial" w:cs="Arial"/>
          <w:sz w:val="24"/>
          <w:szCs w:val="24"/>
        </w:rPr>
      </w:pPr>
    </w:p>
    <w:p w14:paraId="64E5F0E3"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4.5.2. Termo de credenciamento, conforme modelo (Anexo II); </w:t>
      </w:r>
    </w:p>
    <w:p w14:paraId="64571712" w14:textId="77777777" w:rsidR="009A4222" w:rsidRPr="00313904" w:rsidRDefault="009A4222" w:rsidP="009A4222">
      <w:pPr>
        <w:spacing w:after="0" w:line="240" w:lineRule="auto"/>
        <w:jc w:val="both"/>
        <w:rPr>
          <w:rFonts w:ascii="Arial" w:hAnsi="Arial" w:cs="Arial"/>
          <w:sz w:val="24"/>
          <w:szCs w:val="24"/>
        </w:rPr>
      </w:pPr>
    </w:p>
    <w:p w14:paraId="7C1CE8E0"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4.5.3. Cópia autenticada do estatuto da instituição e, caso tenha sido atualizado, cópia da atualização; </w:t>
      </w:r>
    </w:p>
    <w:p w14:paraId="7C1EC352" w14:textId="77777777" w:rsidR="009A4222" w:rsidRPr="00313904" w:rsidRDefault="009A4222" w:rsidP="009A4222">
      <w:pPr>
        <w:spacing w:after="0" w:line="240" w:lineRule="auto"/>
        <w:jc w:val="both"/>
        <w:rPr>
          <w:rFonts w:ascii="Arial" w:hAnsi="Arial" w:cs="Arial"/>
          <w:sz w:val="24"/>
          <w:szCs w:val="24"/>
        </w:rPr>
      </w:pPr>
    </w:p>
    <w:p w14:paraId="43381AFF"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4.5.4. Cópia autenticada da ata de eleição ou do termo de posse do dirigente em exercício; </w:t>
      </w:r>
    </w:p>
    <w:p w14:paraId="5A708C5D" w14:textId="77777777" w:rsidR="009A4222" w:rsidRPr="00313904" w:rsidRDefault="009A4222" w:rsidP="009A4222">
      <w:pPr>
        <w:spacing w:after="0" w:line="240" w:lineRule="auto"/>
        <w:jc w:val="both"/>
        <w:rPr>
          <w:rFonts w:ascii="Arial" w:hAnsi="Arial" w:cs="Arial"/>
          <w:sz w:val="24"/>
          <w:szCs w:val="24"/>
        </w:rPr>
      </w:pPr>
    </w:p>
    <w:p w14:paraId="2AC5C2EC"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4.5.5. Cópias autenticadas de identidade e CPF do dirigente ou representante legal da entidade; </w:t>
      </w:r>
    </w:p>
    <w:p w14:paraId="7FD3AA3A" w14:textId="77777777" w:rsidR="009A4222" w:rsidRPr="00313904" w:rsidRDefault="009A4222" w:rsidP="009A4222">
      <w:pPr>
        <w:spacing w:after="0" w:line="240" w:lineRule="auto"/>
        <w:jc w:val="both"/>
        <w:rPr>
          <w:rFonts w:ascii="Arial" w:hAnsi="Arial" w:cs="Arial"/>
          <w:sz w:val="24"/>
          <w:szCs w:val="24"/>
        </w:rPr>
      </w:pPr>
    </w:p>
    <w:p w14:paraId="763672BF"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4.5.6. Relação nominal dos dirigentes com endereço, número e órgão expedidor da carteira de identidade e número de registro no Cadastro de Pessoas Físicas; </w:t>
      </w:r>
    </w:p>
    <w:p w14:paraId="21DCF702" w14:textId="77777777" w:rsidR="009A4222" w:rsidRPr="00313904" w:rsidRDefault="009A4222" w:rsidP="009A4222">
      <w:pPr>
        <w:spacing w:after="0" w:line="240" w:lineRule="auto"/>
        <w:jc w:val="both"/>
        <w:rPr>
          <w:rFonts w:ascii="Arial" w:hAnsi="Arial" w:cs="Arial"/>
          <w:sz w:val="24"/>
          <w:szCs w:val="24"/>
        </w:rPr>
      </w:pPr>
    </w:p>
    <w:p w14:paraId="34FCD7AD"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4.5.7. Comprovante de que possui no mínimo 01 (um) ano de existência, com cadastro ativo, conforme certidão emitida pela Secretaria da Receita Federal do Brasil, com base no Cadastro Nacional de Pessoa Jurídica, disponível em: receita.fazenda.gov.br; </w:t>
      </w:r>
    </w:p>
    <w:p w14:paraId="62EADA6B" w14:textId="77777777" w:rsidR="009A4222" w:rsidRPr="00313904" w:rsidRDefault="009A4222" w:rsidP="009A4222">
      <w:pPr>
        <w:spacing w:after="0" w:line="240" w:lineRule="auto"/>
        <w:jc w:val="both"/>
        <w:rPr>
          <w:rFonts w:ascii="Arial" w:hAnsi="Arial" w:cs="Arial"/>
          <w:sz w:val="24"/>
          <w:szCs w:val="24"/>
        </w:rPr>
      </w:pPr>
    </w:p>
    <w:p w14:paraId="66CA1B27"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4.5.8. Comprovação de, no mínimo, um ano de realização de atividades semelhantes ao objeto, por meio de apresentação de relatório de atividades na área de atuação, o qual pode ser comprovado com atestados, depoimentos, cópias de cartazes, folders, fotografias ou </w:t>
      </w:r>
      <w:r w:rsidRPr="00313904">
        <w:rPr>
          <w:rFonts w:ascii="Arial" w:hAnsi="Arial" w:cs="Arial"/>
          <w:sz w:val="24"/>
          <w:szCs w:val="24"/>
        </w:rPr>
        <w:lastRenderedPageBreak/>
        <w:t>material audiovisual, DVDs, CDs, folhetos, matérias de jornal, sítios da internet, entre outras formas de registro das ações desenvolvidas;</w:t>
      </w:r>
    </w:p>
    <w:p w14:paraId="728090AA"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 </w:t>
      </w:r>
    </w:p>
    <w:p w14:paraId="493AC05E"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4.5.9. Declaração da não ocorrência de vedações (Anexo IV);</w:t>
      </w:r>
    </w:p>
    <w:p w14:paraId="6DF2C4AA"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 </w:t>
      </w:r>
    </w:p>
    <w:p w14:paraId="156FAAE4"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4.5.10. Comprovante de endereço da entidade e do seu representante legal; </w:t>
      </w:r>
    </w:p>
    <w:p w14:paraId="77FBAD7D" w14:textId="77777777" w:rsidR="009A4222" w:rsidRPr="00313904" w:rsidRDefault="009A4222" w:rsidP="009A4222">
      <w:pPr>
        <w:spacing w:after="0" w:line="240" w:lineRule="auto"/>
        <w:jc w:val="both"/>
        <w:rPr>
          <w:rFonts w:ascii="Arial" w:hAnsi="Arial" w:cs="Arial"/>
          <w:sz w:val="24"/>
          <w:szCs w:val="24"/>
        </w:rPr>
      </w:pPr>
    </w:p>
    <w:p w14:paraId="0D3B8B40"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4.5.11. Cópia do alvará de funcionamento fornecido pelo Município; </w:t>
      </w:r>
    </w:p>
    <w:p w14:paraId="4059CD06" w14:textId="77777777" w:rsidR="009A4222" w:rsidRPr="00313904" w:rsidRDefault="009A4222" w:rsidP="009A4222">
      <w:pPr>
        <w:spacing w:after="0" w:line="240" w:lineRule="auto"/>
        <w:jc w:val="both"/>
        <w:rPr>
          <w:rFonts w:ascii="Arial" w:hAnsi="Arial" w:cs="Arial"/>
          <w:sz w:val="24"/>
          <w:szCs w:val="24"/>
        </w:rPr>
      </w:pPr>
    </w:p>
    <w:p w14:paraId="501B308D"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4.5.12. Apresentar certidões negativas municipal, estadual, federal, previdenciária, FGTS e inexistência de débitos inadimplidos perante a Justiça do Trabalho, quando envolver pagamento de pessoal com recursos pretendidos. </w:t>
      </w:r>
    </w:p>
    <w:p w14:paraId="3E22751A" w14:textId="77777777" w:rsidR="009A4222" w:rsidRPr="00313904" w:rsidRDefault="009A4222" w:rsidP="009A4222">
      <w:pPr>
        <w:spacing w:after="0" w:line="240" w:lineRule="auto"/>
        <w:jc w:val="both"/>
        <w:rPr>
          <w:rFonts w:ascii="Arial" w:hAnsi="Arial" w:cs="Arial"/>
          <w:sz w:val="24"/>
          <w:szCs w:val="24"/>
        </w:rPr>
      </w:pPr>
    </w:p>
    <w:p w14:paraId="4AF34528"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4.6. Não serão aceitas complementações, modificações ou substituições de dados e de anexos ao credenciamento depois de finalizado. </w:t>
      </w:r>
    </w:p>
    <w:p w14:paraId="71B0D9C8" w14:textId="77777777" w:rsidR="009A4222" w:rsidRPr="00313904" w:rsidRDefault="009A4222" w:rsidP="009A4222">
      <w:pPr>
        <w:spacing w:after="0" w:line="240" w:lineRule="auto"/>
        <w:jc w:val="both"/>
        <w:rPr>
          <w:rFonts w:ascii="Arial" w:hAnsi="Arial" w:cs="Arial"/>
          <w:sz w:val="24"/>
          <w:szCs w:val="24"/>
        </w:rPr>
      </w:pPr>
    </w:p>
    <w:p w14:paraId="289FCE16"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4.7. Não serão aceitos credenciamentos que não se apresentem de acordo com os prazos e exigências do presente Edital. </w:t>
      </w:r>
    </w:p>
    <w:p w14:paraId="15B1E25C" w14:textId="77777777" w:rsidR="009A4222" w:rsidRPr="00313904" w:rsidRDefault="009A4222" w:rsidP="009A4222">
      <w:pPr>
        <w:spacing w:after="0" w:line="240" w:lineRule="auto"/>
        <w:jc w:val="both"/>
        <w:rPr>
          <w:rFonts w:ascii="Arial" w:hAnsi="Arial" w:cs="Arial"/>
          <w:sz w:val="24"/>
          <w:szCs w:val="24"/>
        </w:rPr>
      </w:pPr>
    </w:p>
    <w:p w14:paraId="64459805"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4.8. O envio da documentação incompleta implica a automática inabilitação do credenciamento. </w:t>
      </w:r>
    </w:p>
    <w:p w14:paraId="5CE5E549" w14:textId="77777777" w:rsidR="009A4222" w:rsidRPr="00313904" w:rsidRDefault="009A4222" w:rsidP="009A4222">
      <w:pPr>
        <w:spacing w:after="0" w:line="240" w:lineRule="auto"/>
        <w:jc w:val="both"/>
        <w:rPr>
          <w:rFonts w:ascii="Arial" w:hAnsi="Arial" w:cs="Arial"/>
          <w:sz w:val="24"/>
          <w:szCs w:val="24"/>
        </w:rPr>
      </w:pPr>
    </w:p>
    <w:p w14:paraId="7A9A09D1"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4.9. O ônus ocasionado com a participação neste Chamamento Público, incluídas as despesas com cópias, serviços postais e emissão de documentos, é de exclusiva responsabilidade do proponente. </w:t>
      </w:r>
    </w:p>
    <w:p w14:paraId="02779123" w14:textId="77777777" w:rsidR="009A4222" w:rsidRPr="00313904" w:rsidRDefault="009A4222" w:rsidP="009A4222">
      <w:pPr>
        <w:spacing w:after="0" w:line="240" w:lineRule="auto"/>
        <w:jc w:val="both"/>
        <w:rPr>
          <w:rFonts w:ascii="Arial" w:hAnsi="Arial" w:cs="Arial"/>
          <w:sz w:val="24"/>
          <w:szCs w:val="24"/>
        </w:rPr>
      </w:pPr>
    </w:p>
    <w:p w14:paraId="4007A915"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4.10. O material apresentado para fins de credenciamento em nenhuma hipótese será restituído ao proponente, independentemente do resultado da seleção.</w:t>
      </w:r>
    </w:p>
    <w:p w14:paraId="00EE5B68" w14:textId="77777777" w:rsidR="009A4222" w:rsidRPr="00313904" w:rsidRDefault="009A4222" w:rsidP="009A4222">
      <w:pPr>
        <w:spacing w:after="0" w:line="240" w:lineRule="auto"/>
        <w:jc w:val="both"/>
        <w:rPr>
          <w:rFonts w:ascii="Arial" w:hAnsi="Arial" w:cs="Arial"/>
          <w:sz w:val="24"/>
          <w:szCs w:val="24"/>
        </w:rPr>
      </w:pPr>
    </w:p>
    <w:p w14:paraId="533567EB"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 xml:space="preserve">5. DOS ENVELOPES </w:t>
      </w:r>
    </w:p>
    <w:p w14:paraId="42E0729F" w14:textId="77777777" w:rsidR="009A4222" w:rsidRPr="00313904" w:rsidRDefault="009A4222" w:rsidP="009A4222">
      <w:pPr>
        <w:spacing w:after="0" w:line="240" w:lineRule="auto"/>
        <w:jc w:val="both"/>
        <w:rPr>
          <w:rFonts w:ascii="Arial" w:hAnsi="Arial" w:cs="Arial"/>
          <w:b/>
          <w:sz w:val="24"/>
          <w:szCs w:val="24"/>
        </w:rPr>
      </w:pPr>
    </w:p>
    <w:p w14:paraId="379A114F"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5.1. O credenciamento será efetuado mediante o envio dos seguintes envelopes, que deverão estar lacrados e identificados: </w:t>
      </w:r>
    </w:p>
    <w:p w14:paraId="2C96CB7B" w14:textId="77777777" w:rsidR="009A4222" w:rsidRPr="00313904" w:rsidRDefault="009A4222" w:rsidP="009A4222">
      <w:pPr>
        <w:spacing w:after="0" w:line="240" w:lineRule="auto"/>
        <w:jc w:val="both"/>
        <w:rPr>
          <w:rFonts w:ascii="Arial" w:hAnsi="Arial" w:cs="Arial"/>
          <w:sz w:val="24"/>
          <w:szCs w:val="24"/>
        </w:rPr>
      </w:pPr>
    </w:p>
    <w:p w14:paraId="300907F9"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5.1.1. </w:t>
      </w:r>
      <w:r w:rsidRPr="00313904">
        <w:rPr>
          <w:rFonts w:ascii="Arial" w:hAnsi="Arial" w:cs="Arial"/>
          <w:b/>
          <w:sz w:val="24"/>
          <w:szCs w:val="24"/>
        </w:rPr>
        <w:t>ENVELOPE DE PLANO DE TRABALHO:</w:t>
      </w:r>
      <w:r w:rsidRPr="00313904">
        <w:rPr>
          <w:rFonts w:ascii="Arial" w:hAnsi="Arial" w:cs="Arial"/>
          <w:sz w:val="24"/>
          <w:szCs w:val="24"/>
        </w:rPr>
        <w:t xml:space="preserve"> deverá conter o item 4.5.1 e ser identificado conforme a etiqueta a seguir: </w:t>
      </w:r>
    </w:p>
    <w:p w14:paraId="6583B093" w14:textId="77777777" w:rsidR="009A4222" w:rsidRPr="00313904" w:rsidRDefault="009A4222" w:rsidP="009A4222">
      <w:pPr>
        <w:spacing w:after="0" w:line="240" w:lineRule="auto"/>
        <w:jc w:val="both"/>
        <w:rPr>
          <w:rFonts w:ascii="Arial" w:hAnsi="Arial" w:cs="Arial"/>
          <w:sz w:val="24"/>
          <w:szCs w:val="24"/>
        </w:rPr>
      </w:pPr>
    </w:p>
    <w:p w14:paraId="0819DE6F" w14:textId="77777777" w:rsidR="009A4222" w:rsidRPr="00313904" w:rsidRDefault="009A4222" w:rsidP="009A4222">
      <w:pPr>
        <w:spacing w:after="0" w:line="240" w:lineRule="auto"/>
        <w:ind w:left="851"/>
        <w:jc w:val="both"/>
        <w:rPr>
          <w:rFonts w:ascii="Arial" w:hAnsi="Arial" w:cs="Arial"/>
          <w:b/>
          <w:sz w:val="24"/>
          <w:szCs w:val="24"/>
        </w:rPr>
      </w:pPr>
      <w:r w:rsidRPr="00313904">
        <w:rPr>
          <w:rFonts w:ascii="Arial" w:hAnsi="Arial" w:cs="Arial"/>
          <w:b/>
          <w:sz w:val="24"/>
          <w:szCs w:val="24"/>
        </w:rPr>
        <w:t xml:space="preserve">ENVELOPE DE PLANO DE TRABALHO </w:t>
      </w:r>
    </w:p>
    <w:p w14:paraId="6376F26F" w14:textId="77777777" w:rsidR="009A4222" w:rsidRPr="00313904" w:rsidRDefault="009A4222" w:rsidP="009A4222">
      <w:pPr>
        <w:spacing w:after="0" w:line="240" w:lineRule="auto"/>
        <w:ind w:left="851"/>
        <w:jc w:val="both"/>
        <w:rPr>
          <w:rFonts w:ascii="Arial" w:hAnsi="Arial" w:cs="Arial"/>
          <w:b/>
          <w:sz w:val="24"/>
          <w:szCs w:val="24"/>
        </w:rPr>
      </w:pPr>
      <w:r w:rsidRPr="00313904">
        <w:rPr>
          <w:rFonts w:ascii="Arial" w:hAnsi="Arial" w:cs="Arial"/>
          <w:b/>
          <w:sz w:val="24"/>
          <w:szCs w:val="24"/>
        </w:rPr>
        <w:t>FUNDAÇÃO MUNICIPAL DE ESPORTES</w:t>
      </w:r>
    </w:p>
    <w:p w14:paraId="653F694F" w14:textId="75E492D9" w:rsidR="009A4222" w:rsidRPr="00313904" w:rsidRDefault="009A4222" w:rsidP="009A4222">
      <w:pPr>
        <w:spacing w:after="0" w:line="240" w:lineRule="auto"/>
        <w:ind w:left="851"/>
        <w:jc w:val="both"/>
        <w:rPr>
          <w:rFonts w:ascii="Arial" w:hAnsi="Arial" w:cs="Arial"/>
          <w:b/>
          <w:sz w:val="24"/>
          <w:szCs w:val="24"/>
        </w:rPr>
      </w:pPr>
      <w:r w:rsidRPr="00313904">
        <w:rPr>
          <w:rFonts w:ascii="Arial" w:hAnsi="Arial" w:cs="Arial"/>
          <w:b/>
          <w:sz w:val="24"/>
          <w:szCs w:val="24"/>
        </w:rPr>
        <w:t>Edital de Chamamento Público nº 00</w:t>
      </w:r>
      <w:r w:rsidR="00E466A8">
        <w:rPr>
          <w:rFonts w:ascii="Arial" w:hAnsi="Arial" w:cs="Arial"/>
          <w:b/>
          <w:sz w:val="24"/>
          <w:szCs w:val="24"/>
        </w:rPr>
        <w:t>1</w:t>
      </w:r>
      <w:r w:rsidRPr="00313904">
        <w:rPr>
          <w:rFonts w:ascii="Arial" w:hAnsi="Arial" w:cs="Arial"/>
          <w:b/>
          <w:sz w:val="24"/>
          <w:szCs w:val="24"/>
        </w:rPr>
        <w:t>/202</w:t>
      </w:r>
      <w:r w:rsidR="006579D7">
        <w:rPr>
          <w:rFonts w:ascii="Arial" w:hAnsi="Arial" w:cs="Arial"/>
          <w:b/>
          <w:sz w:val="24"/>
          <w:szCs w:val="24"/>
        </w:rPr>
        <w:t>5</w:t>
      </w:r>
    </w:p>
    <w:p w14:paraId="4CB7E57F" w14:textId="77777777" w:rsidR="009A4222" w:rsidRPr="00313904" w:rsidRDefault="009A4222" w:rsidP="009A4222">
      <w:pPr>
        <w:pStyle w:val="Default"/>
        <w:ind w:left="851"/>
        <w:rPr>
          <w:b/>
          <w:bCs/>
          <w:color w:val="auto"/>
        </w:rPr>
      </w:pPr>
      <w:r w:rsidRPr="00313904">
        <w:rPr>
          <w:b/>
          <w:bCs/>
          <w:color w:val="auto"/>
        </w:rPr>
        <w:t>PROPONENTE: (RAZÃO SOCIAL)</w:t>
      </w:r>
    </w:p>
    <w:p w14:paraId="45EC2542" w14:textId="77777777" w:rsidR="009A4222" w:rsidRPr="00313904" w:rsidRDefault="009A4222" w:rsidP="009A4222">
      <w:pPr>
        <w:pStyle w:val="Default"/>
        <w:ind w:left="851"/>
        <w:rPr>
          <w:b/>
          <w:color w:val="auto"/>
        </w:rPr>
      </w:pPr>
      <w:r w:rsidRPr="00313904">
        <w:rPr>
          <w:b/>
          <w:bCs/>
          <w:color w:val="auto"/>
        </w:rPr>
        <w:t>CNPJ DA PROPONENTE</w:t>
      </w:r>
    </w:p>
    <w:p w14:paraId="0F5E32F1" w14:textId="77777777" w:rsidR="009A4222" w:rsidRPr="00313904" w:rsidRDefault="009A4222" w:rsidP="009A4222">
      <w:pPr>
        <w:spacing w:after="0" w:line="240" w:lineRule="auto"/>
        <w:jc w:val="both"/>
        <w:rPr>
          <w:rFonts w:ascii="Arial" w:hAnsi="Arial" w:cs="Arial"/>
          <w:sz w:val="24"/>
          <w:szCs w:val="24"/>
        </w:rPr>
      </w:pPr>
    </w:p>
    <w:p w14:paraId="2BD4F27C"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5.1.2. </w:t>
      </w:r>
      <w:r w:rsidRPr="00313904">
        <w:rPr>
          <w:rFonts w:ascii="Arial" w:hAnsi="Arial" w:cs="Arial"/>
          <w:b/>
          <w:sz w:val="24"/>
          <w:szCs w:val="24"/>
        </w:rPr>
        <w:t>ENVELOPE DE DOCUMENTAÇÃO:</w:t>
      </w:r>
      <w:r w:rsidRPr="00313904">
        <w:rPr>
          <w:rFonts w:ascii="Arial" w:hAnsi="Arial" w:cs="Arial"/>
          <w:sz w:val="24"/>
          <w:szCs w:val="24"/>
        </w:rPr>
        <w:t xml:space="preserve"> deverá conter o disposto nos itens 4.5.2 ao 4.5.9 e ser identificado conforme a etiqueta a seguir: </w:t>
      </w:r>
    </w:p>
    <w:p w14:paraId="23675BF6" w14:textId="77777777" w:rsidR="009A4222" w:rsidRPr="00313904" w:rsidRDefault="009A4222" w:rsidP="009A4222">
      <w:pPr>
        <w:spacing w:after="0" w:line="240" w:lineRule="auto"/>
        <w:jc w:val="both"/>
        <w:rPr>
          <w:rFonts w:ascii="Arial" w:hAnsi="Arial" w:cs="Arial"/>
          <w:sz w:val="24"/>
          <w:szCs w:val="24"/>
        </w:rPr>
      </w:pPr>
    </w:p>
    <w:p w14:paraId="4F3FA8D5" w14:textId="77777777" w:rsidR="009A4222" w:rsidRPr="00313904" w:rsidRDefault="009A4222" w:rsidP="009A4222">
      <w:pPr>
        <w:spacing w:after="0" w:line="240" w:lineRule="auto"/>
        <w:ind w:left="851"/>
        <w:jc w:val="both"/>
        <w:rPr>
          <w:rFonts w:ascii="Arial" w:hAnsi="Arial" w:cs="Arial"/>
          <w:b/>
          <w:sz w:val="24"/>
          <w:szCs w:val="24"/>
        </w:rPr>
      </w:pPr>
      <w:r w:rsidRPr="00313904">
        <w:rPr>
          <w:rFonts w:ascii="Arial" w:hAnsi="Arial" w:cs="Arial"/>
          <w:b/>
          <w:sz w:val="24"/>
          <w:szCs w:val="24"/>
        </w:rPr>
        <w:t>ENVELOPE DE DOCUMENTAÇÃO</w:t>
      </w:r>
    </w:p>
    <w:p w14:paraId="583CE39F" w14:textId="77777777" w:rsidR="009A4222" w:rsidRPr="00313904" w:rsidRDefault="009A4222" w:rsidP="009A4222">
      <w:pPr>
        <w:spacing w:after="0" w:line="240" w:lineRule="auto"/>
        <w:ind w:left="851"/>
        <w:jc w:val="both"/>
        <w:rPr>
          <w:rFonts w:ascii="Arial" w:hAnsi="Arial" w:cs="Arial"/>
          <w:b/>
          <w:sz w:val="24"/>
          <w:szCs w:val="24"/>
        </w:rPr>
      </w:pPr>
      <w:r w:rsidRPr="00313904">
        <w:rPr>
          <w:rFonts w:ascii="Arial" w:hAnsi="Arial" w:cs="Arial"/>
          <w:b/>
          <w:sz w:val="24"/>
          <w:szCs w:val="24"/>
        </w:rPr>
        <w:lastRenderedPageBreak/>
        <w:t>FUNDAÇÃO MUNICIPAL DE ESPORTES</w:t>
      </w:r>
    </w:p>
    <w:p w14:paraId="32F52859" w14:textId="7B84B35B" w:rsidR="009A4222" w:rsidRPr="00313904" w:rsidRDefault="009A4222" w:rsidP="009A4222">
      <w:pPr>
        <w:spacing w:after="0" w:line="240" w:lineRule="auto"/>
        <w:ind w:left="851"/>
        <w:jc w:val="both"/>
        <w:rPr>
          <w:rFonts w:ascii="Arial" w:hAnsi="Arial" w:cs="Arial"/>
          <w:b/>
          <w:sz w:val="24"/>
          <w:szCs w:val="24"/>
        </w:rPr>
      </w:pPr>
      <w:r w:rsidRPr="00313904">
        <w:rPr>
          <w:rFonts w:ascii="Arial" w:hAnsi="Arial" w:cs="Arial"/>
          <w:b/>
          <w:sz w:val="24"/>
          <w:szCs w:val="24"/>
        </w:rPr>
        <w:t>Edital de Chamamento Público nº 00</w:t>
      </w:r>
      <w:r w:rsidR="00E466A8">
        <w:rPr>
          <w:rFonts w:ascii="Arial" w:hAnsi="Arial" w:cs="Arial"/>
          <w:b/>
          <w:sz w:val="24"/>
          <w:szCs w:val="24"/>
        </w:rPr>
        <w:t>1</w:t>
      </w:r>
      <w:r w:rsidRPr="00313904">
        <w:rPr>
          <w:rFonts w:ascii="Arial" w:hAnsi="Arial" w:cs="Arial"/>
          <w:b/>
          <w:sz w:val="24"/>
          <w:szCs w:val="24"/>
        </w:rPr>
        <w:t>/202</w:t>
      </w:r>
      <w:r w:rsidR="006579D7">
        <w:rPr>
          <w:rFonts w:ascii="Arial" w:hAnsi="Arial" w:cs="Arial"/>
          <w:b/>
          <w:sz w:val="24"/>
          <w:szCs w:val="24"/>
        </w:rPr>
        <w:t>5</w:t>
      </w:r>
    </w:p>
    <w:p w14:paraId="0219B328" w14:textId="77777777" w:rsidR="009A4222" w:rsidRPr="00313904" w:rsidRDefault="009A4222" w:rsidP="009A4222">
      <w:pPr>
        <w:pStyle w:val="Default"/>
        <w:ind w:left="851"/>
        <w:rPr>
          <w:b/>
          <w:bCs/>
          <w:color w:val="auto"/>
        </w:rPr>
      </w:pPr>
      <w:r w:rsidRPr="00313904">
        <w:rPr>
          <w:b/>
          <w:bCs/>
          <w:color w:val="auto"/>
        </w:rPr>
        <w:t>PROPONENTE: (RAZÃO SOCIAL)</w:t>
      </w:r>
    </w:p>
    <w:p w14:paraId="2EFAAA53" w14:textId="77777777" w:rsidR="009A4222" w:rsidRPr="00313904" w:rsidRDefault="009A4222" w:rsidP="009A4222">
      <w:pPr>
        <w:pStyle w:val="Default"/>
        <w:ind w:left="851"/>
        <w:rPr>
          <w:b/>
          <w:color w:val="auto"/>
        </w:rPr>
      </w:pPr>
      <w:r w:rsidRPr="00313904">
        <w:rPr>
          <w:b/>
          <w:bCs/>
          <w:color w:val="auto"/>
        </w:rPr>
        <w:t>CNPJ DA PROPONENTE</w:t>
      </w:r>
    </w:p>
    <w:p w14:paraId="6164ECBF" w14:textId="77777777" w:rsidR="009A4222" w:rsidRPr="00313904" w:rsidRDefault="009A4222" w:rsidP="009A4222">
      <w:pPr>
        <w:spacing w:after="0" w:line="240" w:lineRule="auto"/>
        <w:jc w:val="both"/>
        <w:rPr>
          <w:rFonts w:ascii="Arial" w:hAnsi="Arial" w:cs="Arial"/>
          <w:sz w:val="24"/>
          <w:szCs w:val="24"/>
        </w:rPr>
      </w:pPr>
    </w:p>
    <w:p w14:paraId="77DB4DE0"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5.1.3. </w:t>
      </w:r>
      <w:r w:rsidRPr="00313904">
        <w:rPr>
          <w:rFonts w:ascii="Arial" w:hAnsi="Arial" w:cs="Arial"/>
          <w:b/>
          <w:sz w:val="24"/>
          <w:szCs w:val="24"/>
        </w:rPr>
        <w:t>ENVELOPE DE CREDENCIAMENTO:</w:t>
      </w:r>
      <w:r w:rsidRPr="00313904">
        <w:rPr>
          <w:rFonts w:ascii="Arial" w:hAnsi="Arial" w:cs="Arial"/>
          <w:sz w:val="24"/>
          <w:szCs w:val="24"/>
        </w:rPr>
        <w:t xml:space="preserve"> deverá conter o ENVELOPE DE PLANO DE TRABALHO (5.1) e o ENVELOPE DE DOCUMENTAÇÃO (5.2), conforme a etiqueta a seguir: </w:t>
      </w:r>
    </w:p>
    <w:p w14:paraId="33477932" w14:textId="77777777" w:rsidR="009A4222" w:rsidRPr="00313904" w:rsidRDefault="009A4222" w:rsidP="009A4222">
      <w:pPr>
        <w:spacing w:after="0" w:line="240" w:lineRule="auto"/>
        <w:jc w:val="both"/>
        <w:rPr>
          <w:rFonts w:ascii="Arial" w:hAnsi="Arial" w:cs="Arial"/>
          <w:sz w:val="24"/>
          <w:szCs w:val="24"/>
        </w:rPr>
      </w:pPr>
    </w:p>
    <w:p w14:paraId="58013F84" w14:textId="77777777" w:rsidR="009A4222" w:rsidRPr="00313904" w:rsidRDefault="009A4222" w:rsidP="009A4222">
      <w:pPr>
        <w:spacing w:after="0" w:line="240" w:lineRule="auto"/>
        <w:ind w:left="851"/>
        <w:jc w:val="both"/>
        <w:rPr>
          <w:rFonts w:ascii="Arial" w:hAnsi="Arial" w:cs="Arial"/>
          <w:b/>
          <w:sz w:val="24"/>
          <w:szCs w:val="24"/>
        </w:rPr>
      </w:pPr>
      <w:r w:rsidRPr="00313904">
        <w:rPr>
          <w:rFonts w:ascii="Arial" w:hAnsi="Arial" w:cs="Arial"/>
          <w:b/>
          <w:sz w:val="24"/>
          <w:szCs w:val="24"/>
        </w:rPr>
        <w:t>ENVELOPE DE CREDENCIAMENTO</w:t>
      </w:r>
    </w:p>
    <w:p w14:paraId="42EE8850" w14:textId="77777777" w:rsidR="009A4222" w:rsidRPr="00313904" w:rsidRDefault="009A4222" w:rsidP="009A4222">
      <w:pPr>
        <w:spacing w:after="0" w:line="240" w:lineRule="auto"/>
        <w:ind w:left="851"/>
        <w:jc w:val="both"/>
        <w:rPr>
          <w:rFonts w:ascii="Arial" w:hAnsi="Arial" w:cs="Arial"/>
          <w:b/>
          <w:sz w:val="24"/>
          <w:szCs w:val="24"/>
        </w:rPr>
      </w:pPr>
      <w:r w:rsidRPr="00313904">
        <w:rPr>
          <w:rFonts w:ascii="Arial" w:hAnsi="Arial" w:cs="Arial"/>
          <w:b/>
          <w:sz w:val="24"/>
          <w:szCs w:val="24"/>
        </w:rPr>
        <w:t>FUNDAÇÃO MUNICIPAL DE ESPORTES</w:t>
      </w:r>
    </w:p>
    <w:p w14:paraId="53F04B57" w14:textId="650EE389" w:rsidR="009A4222" w:rsidRPr="00313904" w:rsidRDefault="009A4222" w:rsidP="009A4222">
      <w:pPr>
        <w:spacing w:after="0" w:line="240" w:lineRule="auto"/>
        <w:ind w:left="851"/>
        <w:jc w:val="both"/>
        <w:rPr>
          <w:rFonts w:ascii="Arial" w:hAnsi="Arial" w:cs="Arial"/>
          <w:b/>
          <w:sz w:val="24"/>
          <w:szCs w:val="24"/>
        </w:rPr>
      </w:pPr>
      <w:r w:rsidRPr="00313904">
        <w:rPr>
          <w:rFonts w:ascii="Arial" w:hAnsi="Arial" w:cs="Arial"/>
          <w:b/>
          <w:sz w:val="24"/>
          <w:szCs w:val="24"/>
        </w:rPr>
        <w:t>Edital de Chamamento Público nº 00</w:t>
      </w:r>
      <w:r w:rsidR="00E466A8">
        <w:rPr>
          <w:rFonts w:ascii="Arial" w:hAnsi="Arial" w:cs="Arial"/>
          <w:b/>
          <w:sz w:val="24"/>
          <w:szCs w:val="24"/>
        </w:rPr>
        <w:t>1</w:t>
      </w:r>
      <w:r w:rsidRPr="00313904">
        <w:rPr>
          <w:rFonts w:ascii="Arial" w:hAnsi="Arial" w:cs="Arial"/>
          <w:b/>
          <w:sz w:val="24"/>
          <w:szCs w:val="24"/>
        </w:rPr>
        <w:t>/202</w:t>
      </w:r>
      <w:r w:rsidR="006579D7">
        <w:rPr>
          <w:rFonts w:ascii="Arial" w:hAnsi="Arial" w:cs="Arial"/>
          <w:b/>
          <w:sz w:val="24"/>
          <w:szCs w:val="24"/>
        </w:rPr>
        <w:t>5</w:t>
      </w:r>
    </w:p>
    <w:p w14:paraId="4487201F" w14:textId="77777777" w:rsidR="009A4222" w:rsidRPr="00313904" w:rsidRDefault="009A4222" w:rsidP="009A4222">
      <w:pPr>
        <w:pStyle w:val="Default"/>
        <w:ind w:left="851"/>
        <w:rPr>
          <w:b/>
          <w:bCs/>
          <w:color w:val="auto"/>
        </w:rPr>
      </w:pPr>
      <w:r w:rsidRPr="00313904">
        <w:rPr>
          <w:b/>
          <w:bCs/>
          <w:color w:val="auto"/>
        </w:rPr>
        <w:t>PROPONENTE: (RAZÃO SOCIAL)</w:t>
      </w:r>
    </w:p>
    <w:p w14:paraId="0EE82519" w14:textId="77777777" w:rsidR="009A4222" w:rsidRPr="00313904" w:rsidRDefault="009A4222" w:rsidP="009A4222">
      <w:pPr>
        <w:pStyle w:val="Default"/>
        <w:ind w:left="851"/>
        <w:rPr>
          <w:b/>
          <w:color w:val="auto"/>
        </w:rPr>
      </w:pPr>
      <w:r w:rsidRPr="00313904">
        <w:rPr>
          <w:b/>
          <w:bCs/>
          <w:color w:val="auto"/>
        </w:rPr>
        <w:t>CNPJ DA PROPONENTE</w:t>
      </w:r>
      <w:r w:rsidRPr="00313904">
        <w:tab/>
      </w:r>
    </w:p>
    <w:p w14:paraId="7AE3EFC5" w14:textId="77777777" w:rsidR="009A4222" w:rsidRPr="00313904" w:rsidRDefault="009A4222" w:rsidP="009A4222">
      <w:pPr>
        <w:spacing w:after="0" w:line="240" w:lineRule="auto"/>
        <w:jc w:val="both"/>
        <w:rPr>
          <w:rFonts w:ascii="Arial" w:hAnsi="Arial" w:cs="Arial"/>
          <w:sz w:val="24"/>
          <w:szCs w:val="24"/>
        </w:rPr>
      </w:pPr>
    </w:p>
    <w:p w14:paraId="1572418B"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5.2. Os documentos descritos no item 4.5 deverão ser apresentados em única via, redigidos com clareza, todas as folhas rubricadas e numeradas sequencialmente e serem assinados pelo representante legal da OSC proponente.</w:t>
      </w:r>
    </w:p>
    <w:p w14:paraId="5B493767" w14:textId="77777777" w:rsidR="009A4222" w:rsidRPr="00313904" w:rsidRDefault="009A4222" w:rsidP="009A4222">
      <w:pPr>
        <w:spacing w:after="0" w:line="240" w:lineRule="auto"/>
        <w:jc w:val="both"/>
        <w:rPr>
          <w:rFonts w:ascii="Arial" w:hAnsi="Arial" w:cs="Arial"/>
          <w:sz w:val="24"/>
          <w:szCs w:val="24"/>
        </w:rPr>
      </w:pPr>
    </w:p>
    <w:p w14:paraId="22DF5651" w14:textId="25704C53" w:rsidR="009A4222" w:rsidRPr="008A26AE" w:rsidRDefault="009A4222" w:rsidP="009A4222">
      <w:pPr>
        <w:spacing w:after="0" w:line="240" w:lineRule="auto"/>
        <w:jc w:val="both"/>
        <w:rPr>
          <w:rFonts w:ascii="Arial" w:hAnsi="Arial" w:cs="Arial"/>
          <w:b/>
          <w:color w:val="0070C0"/>
          <w:sz w:val="24"/>
          <w:szCs w:val="24"/>
          <w:u w:val="single"/>
        </w:rPr>
      </w:pPr>
      <w:r w:rsidRPr="000A628C">
        <w:rPr>
          <w:rFonts w:ascii="Arial" w:hAnsi="Arial" w:cs="Arial"/>
          <w:b/>
          <w:color w:val="0070C0"/>
          <w:sz w:val="24"/>
          <w:szCs w:val="24"/>
          <w:u w:val="single"/>
        </w:rPr>
        <w:t xml:space="preserve">5.3. Os envelopes serão protocolados junto ao Setor de Protocolo Geral deste Município, situado no endereço supracitado, até às 16h45min do dia </w:t>
      </w:r>
      <w:r w:rsidR="000A628C" w:rsidRPr="000A628C">
        <w:rPr>
          <w:rFonts w:ascii="Arial" w:hAnsi="Arial" w:cs="Arial"/>
          <w:b/>
          <w:color w:val="0070C0"/>
          <w:sz w:val="24"/>
          <w:szCs w:val="24"/>
          <w:u w:val="single"/>
        </w:rPr>
        <w:t>21</w:t>
      </w:r>
      <w:r w:rsidRPr="000A628C">
        <w:rPr>
          <w:rFonts w:ascii="Arial" w:hAnsi="Arial" w:cs="Arial"/>
          <w:b/>
          <w:color w:val="0070C0"/>
          <w:sz w:val="24"/>
          <w:szCs w:val="24"/>
          <w:u w:val="single"/>
        </w:rPr>
        <w:t xml:space="preserve"> de </w:t>
      </w:r>
      <w:r w:rsidR="000A628C" w:rsidRPr="000A628C">
        <w:rPr>
          <w:rFonts w:ascii="Arial" w:hAnsi="Arial" w:cs="Arial"/>
          <w:b/>
          <w:color w:val="0070C0"/>
          <w:sz w:val="24"/>
          <w:szCs w:val="24"/>
          <w:u w:val="single"/>
        </w:rPr>
        <w:t>fevereiro</w:t>
      </w:r>
      <w:r w:rsidRPr="000A628C">
        <w:rPr>
          <w:rFonts w:ascii="Arial" w:hAnsi="Arial" w:cs="Arial"/>
          <w:b/>
          <w:color w:val="0070C0"/>
          <w:sz w:val="24"/>
          <w:szCs w:val="24"/>
          <w:u w:val="single"/>
        </w:rPr>
        <w:t xml:space="preserve"> de 202</w:t>
      </w:r>
      <w:r w:rsidR="000A628C" w:rsidRPr="000A628C">
        <w:rPr>
          <w:rFonts w:ascii="Arial" w:hAnsi="Arial" w:cs="Arial"/>
          <w:b/>
          <w:color w:val="0070C0"/>
          <w:sz w:val="24"/>
          <w:szCs w:val="24"/>
          <w:u w:val="single"/>
        </w:rPr>
        <w:t>5.</w:t>
      </w:r>
    </w:p>
    <w:p w14:paraId="6CFF2A7A" w14:textId="77777777" w:rsidR="009A4222" w:rsidRPr="00313904" w:rsidRDefault="009A4222" w:rsidP="009A4222">
      <w:pPr>
        <w:spacing w:after="0" w:line="240" w:lineRule="auto"/>
        <w:jc w:val="both"/>
        <w:rPr>
          <w:rFonts w:ascii="Arial" w:hAnsi="Arial" w:cs="Arial"/>
          <w:sz w:val="24"/>
          <w:szCs w:val="24"/>
        </w:rPr>
      </w:pPr>
    </w:p>
    <w:p w14:paraId="140D8E59"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5.3.1. Não serão consideradas as propostas enviadas por fac-símile (FAX) ou e-mail.</w:t>
      </w:r>
    </w:p>
    <w:p w14:paraId="671AA1E7" w14:textId="77777777" w:rsidR="009A4222" w:rsidRPr="00313904" w:rsidRDefault="009A4222" w:rsidP="009A4222">
      <w:pPr>
        <w:spacing w:after="0" w:line="240" w:lineRule="auto"/>
        <w:jc w:val="both"/>
        <w:rPr>
          <w:rFonts w:ascii="Arial" w:hAnsi="Arial" w:cs="Arial"/>
          <w:sz w:val="24"/>
          <w:szCs w:val="24"/>
        </w:rPr>
      </w:pPr>
    </w:p>
    <w:p w14:paraId="03C21641"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5.3.2. Os envelopes poderão ser enviados por correspondência postal no endereço acima, com Aviso de Recebimento, e serão considerados desde que recebidos pelo Município dentro do prazo estipulado no item 5.3. </w:t>
      </w:r>
    </w:p>
    <w:p w14:paraId="47DC6E57" w14:textId="77777777" w:rsidR="009A4222" w:rsidRPr="00313904" w:rsidRDefault="009A4222" w:rsidP="009A4222">
      <w:pPr>
        <w:spacing w:after="0" w:line="240" w:lineRule="auto"/>
        <w:jc w:val="both"/>
        <w:rPr>
          <w:rFonts w:ascii="Arial" w:hAnsi="Arial" w:cs="Arial"/>
          <w:sz w:val="24"/>
          <w:szCs w:val="24"/>
        </w:rPr>
      </w:pPr>
    </w:p>
    <w:p w14:paraId="6E81D851"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5.4. Após o prazo limite para apresentação das propostas, nenhuma outra será recebida, assim como não serão aceitos adendos ou esclarecimentos que não forem explícita e formalmente solicitados pela administração pública federal. </w:t>
      </w:r>
    </w:p>
    <w:p w14:paraId="06549E08" w14:textId="77777777" w:rsidR="009A4222" w:rsidRPr="00313904" w:rsidRDefault="009A4222" w:rsidP="009A4222">
      <w:pPr>
        <w:spacing w:after="0" w:line="240" w:lineRule="auto"/>
        <w:jc w:val="both"/>
        <w:rPr>
          <w:rFonts w:ascii="Arial" w:hAnsi="Arial" w:cs="Arial"/>
          <w:sz w:val="24"/>
          <w:szCs w:val="24"/>
        </w:rPr>
      </w:pPr>
    </w:p>
    <w:p w14:paraId="773F3D18"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5.5. Os proponentes são responsáveis pela veracidade das informações prestadas, arcando com as consequências de eventuais erros no preenchimento, declarações falsas ou não comprovadas e no envio de documentos, isentando o Município de Capinzal de qualquer responsabilidade civil ou penal. </w:t>
      </w:r>
    </w:p>
    <w:p w14:paraId="5017B7A8" w14:textId="77777777" w:rsidR="009A4222" w:rsidRPr="00313904" w:rsidRDefault="009A4222" w:rsidP="009A4222">
      <w:pPr>
        <w:spacing w:after="0" w:line="240" w:lineRule="auto"/>
        <w:jc w:val="both"/>
        <w:rPr>
          <w:rFonts w:ascii="Arial" w:hAnsi="Arial" w:cs="Arial"/>
          <w:sz w:val="24"/>
          <w:szCs w:val="24"/>
        </w:rPr>
      </w:pPr>
    </w:p>
    <w:p w14:paraId="38ED7E46"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5.6. Serão desclassificados os proponentes que não enviarem os três envelopes e atenderem os requisitos conforme disposto nos itens 5.1 a 5.5.</w:t>
      </w:r>
    </w:p>
    <w:p w14:paraId="0A121FE5" w14:textId="77777777" w:rsidR="009A4222" w:rsidRPr="00313904" w:rsidRDefault="009A4222" w:rsidP="009A4222">
      <w:pPr>
        <w:spacing w:after="0" w:line="240" w:lineRule="auto"/>
        <w:jc w:val="both"/>
        <w:rPr>
          <w:rFonts w:ascii="Arial" w:hAnsi="Arial" w:cs="Arial"/>
          <w:sz w:val="24"/>
          <w:szCs w:val="24"/>
        </w:rPr>
      </w:pPr>
    </w:p>
    <w:p w14:paraId="745E4D35"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 xml:space="preserve">6. DO PLANO DE TRABALHO </w:t>
      </w:r>
    </w:p>
    <w:p w14:paraId="60C4F339" w14:textId="77777777" w:rsidR="009A4222" w:rsidRPr="00313904" w:rsidRDefault="009A4222" w:rsidP="009A4222">
      <w:pPr>
        <w:spacing w:after="0" w:line="240" w:lineRule="auto"/>
        <w:jc w:val="both"/>
        <w:rPr>
          <w:rFonts w:ascii="Arial" w:hAnsi="Arial" w:cs="Arial"/>
          <w:b/>
          <w:sz w:val="24"/>
          <w:szCs w:val="24"/>
        </w:rPr>
      </w:pPr>
    </w:p>
    <w:p w14:paraId="7EB3AD0B"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6.1. Deverá constar no Plano de Trabalho entregue pelo proponente: </w:t>
      </w:r>
    </w:p>
    <w:p w14:paraId="4E0268F2" w14:textId="77777777" w:rsidR="009A4222" w:rsidRPr="00313904" w:rsidRDefault="009A4222" w:rsidP="009A4222">
      <w:pPr>
        <w:spacing w:after="0" w:line="240" w:lineRule="auto"/>
        <w:jc w:val="both"/>
        <w:rPr>
          <w:rFonts w:ascii="Arial" w:hAnsi="Arial" w:cs="Arial"/>
          <w:sz w:val="24"/>
          <w:szCs w:val="24"/>
        </w:rPr>
      </w:pPr>
    </w:p>
    <w:p w14:paraId="4D80DFC2"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6.1.1. Descrição do objeto de modo a permitir a identificação precisa do que se pretende realizar ou obter.</w:t>
      </w:r>
    </w:p>
    <w:p w14:paraId="6414F921" w14:textId="77777777" w:rsidR="009A4222" w:rsidRPr="00313904" w:rsidRDefault="009A4222" w:rsidP="009A4222">
      <w:pPr>
        <w:spacing w:after="0" w:line="240" w:lineRule="auto"/>
        <w:jc w:val="both"/>
        <w:rPr>
          <w:rFonts w:ascii="Arial" w:hAnsi="Arial" w:cs="Arial"/>
          <w:sz w:val="24"/>
          <w:szCs w:val="24"/>
        </w:rPr>
      </w:pPr>
    </w:p>
    <w:p w14:paraId="13A65729"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6.1.2. Descrição dos objetivos do projeto identificando as ações que devem ser cumpridas para obtenção do objeto.</w:t>
      </w:r>
    </w:p>
    <w:p w14:paraId="6F6A7025" w14:textId="77777777" w:rsidR="009A4222" w:rsidRPr="00313904" w:rsidRDefault="009A4222" w:rsidP="009A4222">
      <w:pPr>
        <w:spacing w:after="0" w:line="240" w:lineRule="auto"/>
        <w:jc w:val="both"/>
        <w:rPr>
          <w:rFonts w:ascii="Arial" w:hAnsi="Arial" w:cs="Arial"/>
          <w:sz w:val="24"/>
          <w:szCs w:val="24"/>
        </w:rPr>
      </w:pPr>
    </w:p>
    <w:p w14:paraId="615D3ABE"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6.1.3. Informações relativas à capacidade técnica e operacional da instituição proponente para a execução do objeto.</w:t>
      </w:r>
    </w:p>
    <w:p w14:paraId="50A37C3D" w14:textId="77777777" w:rsidR="009A4222" w:rsidRPr="00313904" w:rsidRDefault="009A4222" w:rsidP="009A4222">
      <w:pPr>
        <w:spacing w:after="0" w:line="240" w:lineRule="auto"/>
        <w:jc w:val="both"/>
        <w:rPr>
          <w:rFonts w:ascii="Arial" w:hAnsi="Arial" w:cs="Arial"/>
          <w:sz w:val="24"/>
          <w:szCs w:val="24"/>
        </w:rPr>
      </w:pPr>
    </w:p>
    <w:p w14:paraId="2AE21B9C"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6.1.4. Informações curriculares sobre a equipe que trabalhará na execução do objeto.</w:t>
      </w:r>
    </w:p>
    <w:p w14:paraId="3F49F548" w14:textId="77777777" w:rsidR="009A4222" w:rsidRPr="00313904" w:rsidRDefault="009A4222" w:rsidP="009A4222">
      <w:pPr>
        <w:spacing w:after="0" w:line="240" w:lineRule="auto"/>
        <w:jc w:val="both"/>
        <w:rPr>
          <w:rFonts w:ascii="Arial" w:hAnsi="Arial" w:cs="Arial"/>
          <w:sz w:val="24"/>
          <w:szCs w:val="24"/>
        </w:rPr>
      </w:pPr>
    </w:p>
    <w:p w14:paraId="13539B2F"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6.1.5. Cronograma de execução de metas.</w:t>
      </w:r>
    </w:p>
    <w:p w14:paraId="09750D41" w14:textId="77777777" w:rsidR="009A4222" w:rsidRPr="00313904" w:rsidRDefault="009A4222" w:rsidP="009A4222">
      <w:pPr>
        <w:spacing w:after="0" w:line="240" w:lineRule="auto"/>
        <w:jc w:val="both"/>
        <w:rPr>
          <w:rFonts w:ascii="Arial" w:hAnsi="Arial" w:cs="Arial"/>
          <w:sz w:val="24"/>
          <w:szCs w:val="24"/>
        </w:rPr>
      </w:pPr>
    </w:p>
    <w:p w14:paraId="6A8A2C69"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6.1.6. Plano de aplicação dos recursos.</w:t>
      </w:r>
    </w:p>
    <w:p w14:paraId="51D6A204" w14:textId="77777777" w:rsidR="009A4222" w:rsidRPr="00313904" w:rsidRDefault="009A4222" w:rsidP="009A4222">
      <w:pPr>
        <w:spacing w:after="0" w:line="240" w:lineRule="auto"/>
        <w:jc w:val="both"/>
        <w:rPr>
          <w:rFonts w:ascii="Arial" w:hAnsi="Arial" w:cs="Arial"/>
          <w:sz w:val="24"/>
          <w:szCs w:val="24"/>
        </w:rPr>
      </w:pPr>
    </w:p>
    <w:p w14:paraId="3212668B"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6.2. Entre outras despesas, poderão ser previstas para serem pagas com recursos vinculados à parceria: </w:t>
      </w:r>
    </w:p>
    <w:p w14:paraId="06F4BC57" w14:textId="77777777" w:rsidR="009A4222" w:rsidRPr="00313904" w:rsidRDefault="009A4222" w:rsidP="009A4222">
      <w:pPr>
        <w:spacing w:after="0" w:line="240" w:lineRule="auto"/>
        <w:jc w:val="both"/>
        <w:rPr>
          <w:rFonts w:ascii="Arial" w:hAnsi="Arial" w:cs="Arial"/>
          <w:sz w:val="24"/>
          <w:szCs w:val="24"/>
        </w:rPr>
      </w:pPr>
    </w:p>
    <w:p w14:paraId="75EA00E9"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6.2.1. Remuneração de equipe encarregada da execução do plano de trabalho, inclusive de pessoal próprio da organização da sociedade civil,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14:paraId="2D31EA66" w14:textId="77777777" w:rsidR="009A4222" w:rsidRPr="00313904" w:rsidRDefault="009A4222" w:rsidP="009A4222">
      <w:pPr>
        <w:spacing w:after="0" w:line="240" w:lineRule="auto"/>
        <w:jc w:val="both"/>
        <w:rPr>
          <w:rFonts w:ascii="Arial" w:hAnsi="Arial" w:cs="Arial"/>
          <w:sz w:val="24"/>
          <w:szCs w:val="24"/>
        </w:rPr>
      </w:pPr>
    </w:p>
    <w:p w14:paraId="6EFA195A"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6.2.2. Diárias referentes a deslocamento, hospedagem e alimentação nos casos em que a execução do objeto da parceria assim o exigir.</w:t>
      </w:r>
    </w:p>
    <w:p w14:paraId="0BAB8AC8" w14:textId="77777777" w:rsidR="009A4222" w:rsidRPr="00313904" w:rsidRDefault="009A4222" w:rsidP="009A4222">
      <w:pPr>
        <w:spacing w:after="0" w:line="240" w:lineRule="auto"/>
        <w:jc w:val="both"/>
        <w:rPr>
          <w:rFonts w:ascii="Arial" w:hAnsi="Arial" w:cs="Arial"/>
          <w:sz w:val="24"/>
          <w:szCs w:val="24"/>
        </w:rPr>
      </w:pPr>
    </w:p>
    <w:p w14:paraId="4EF7E283"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6.2.3. Custos indiretos necessários à execução do objeto, seja qual for a proporção em relação ao valor total da parceria.</w:t>
      </w:r>
    </w:p>
    <w:p w14:paraId="16B99CDA" w14:textId="77777777" w:rsidR="009A4222" w:rsidRPr="00313904" w:rsidRDefault="009A4222" w:rsidP="009A4222">
      <w:pPr>
        <w:spacing w:after="0" w:line="240" w:lineRule="auto"/>
        <w:jc w:val="both"/>
        <w:rPr>
          <w:rFonts w:ascii="Arial" w:hAnsi="Arial" w:cs="Arial"/>
          <w:sz w:val="24"/>
          <w:szCs w:val="24"/>
        </w:rPr>
      </w:pPr>
    </w:p>
    <w:p w14:paraId="69C301D4"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6.2.4. Aquisição de equipamentos e materiais permanentes essenciais à consecução do objeto e serviços de adequação de espaço físico, desde que necessários à instalação dos referidos equipamentos e materiais.</w:t>
      </w:r>
    </w:p>
    <w:p w14:paraId="792A096A" w14:textId="77777777" w:rsidR="009A4222" w:rsidRPr="00313904" w:rsidRDefault="009A4222" w:rsidP="009A4222">
      <w:pPr>
        <w:spacing w:after="0" w:line="240" w:lineRule="auto"/>
        <w:jc w:val="both"/>
        <w:rPr>
          <w:rFonts w:ascii="Arial" w:hAnsi="Arial" w:cs="Arial"/>
          <w:sz w:val="24"/>
          <w:szCs w:val="24"/>
        </w:rPr>
      </w:pPr>
    </w:p>
    <w:p w14:paraId="5CB81AD2"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6.3. Para o cumprimento dos objetivos e metas do projeto, é vedada a apresentação de despesas com: </w:t>
      </w:r>
    </w:p>
    <w:p w14:paraId="1DE9D91C" w14:textId="77777777" w:rsidR="009A4222" w:rsidRPr="00313904" w:rsidRDefault="009A4222" w:rsidP="009A4222">
      <w:pPr>
        <w:spacing w:after="0" w:line="240" w:lineRule="auto"/>
        <w:jc w:val="both"/>
        <w:rPr>
          <w:rFonts w:ascii="Arial" w:hAnsi="Arial" w:cs="Arial"/>
          <w:sz w:val="24"/>
          <w:szCs w:val="24"/>
        </w:rPr>
      </w:pPr>
    </w:p>
    <w:p w14:paraId="2F3AD373"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6.3.1. Taxas de alvará de licenciamento, taxa de administração, multas e juros de pagamentos efetuados fora do prazo e impostos de qualquer natureza.</w:t>
      </w:r>
    </w:p>
    <w:p w14:paraId="7ECEB92B" w14:textId="77777777" w:rsidR="009A4222" w:rsidRPr="00313904" w:rsidRDefault="009A4222" w:rsidP="009A4222">
      <w:pPr>
        <w:spacing w:after="0" w:line="240" w:lineRule="auto"/>
        <w:jc w:val="both"/>
        <w:rPr>
          <w:rFonts w:ascii="Arial" w:hAnsi="Arial" w:cs="Arial"/>
          <w:sz w:val="24"/>
          <w:szCs w:val="24"/>
        </w:rPr>
      </w:pPr>
    </w:p>
    <w:p w14:paraId="5BA29105"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6.3.2. Despesas com publicidade que caracterizem promoção pessoal.</w:t>
      </w:r>
    </w:p>
    <w:p w14:paraId="06A243F6" w14:textId="77777777" w:rsidR="009A4222" w:rsidRPr="00313904" w:rsidRDefault="009A4222" w:rsidP="009A4222">
      <w:pPr>
        <w:spacing w:after="0" w:line="240" w:lineRule="auto"/>
        <w:jc w:val="both"/>
        <w:rPr>
          <w:rFonts w:ascii="Arial" w:hAnsi="Arial" w:cs="Arial"/>
          <w:sz w:val="24"/>
          <w:szCs w:val="24"/>
        </w:rPr>
      </w:pPr>
    </w:p>
    <w:p w14:paraId="1A15F15D"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6.3.3. Bebidas alcoólicas.</w:t>
      </w:r>
    </w:p>
    <w:p w14:paraId="56D92AB7" w14:textId="77777777" w:rsidR="009A4222" w:rsidRPr="00313904" w:rsidRDefault="009A4222" w:rsidP="009A4222">
      <w:pPr>
        <w:spacing w:after="0" w:line="240" w:lineRule="auto"/>
        <w:jc w:val="both"/>
        <w:rPr>
          <w:rFonts w:ascii="Arial" w:hAnsi="Arial" w:cs="Arial"/>
          <w:sz w:val="24"/>
          <w:szCs w:val="24"/>
        </w:rPr>
      </w:pPr>
    </w:p>
    <w:p w14:paraId="64489594"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6.3.4. Brindes como bonés, chaveiros, canecas e similares.</w:t>
      </w:r>
    </w:p>
    <w:p w14:paraId="4F9F4C92"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 </w:t>
      </w:r>
    </w:p>
    <w:p w14:paraId="2D4955E8"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6.3.5. Serviços e materiais de decoração.</w:t>
      </w:r>
    </w:p>
    <w:p w14:paraId="71716917" w14:textId="77777777" w:rsidR="009A4222" w:rsidRPr="00313904" w:rsidRDefault="009A4222" w:rsidP="009A4222">
      <w:pPr>
        <w:spacing w:after="0" w:line="240" w:lineRule="auto"/>
        <w:jc w:val="both"/>
        <w:rPr>
          <w:rFonts w:ascii="Arial" w:hAnsi="Arial" w:cs="Arial"/>
          <w:sz w:val="24"/>
          <w:szCs w:val="24"/>
        </w:rPr>
      </w:pPr>
    </w:p>
    <w:p w14:paraId="26D97FF5"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lastRenderedPageBreak/>
        <w:t>6.3.6. Aluguel da sede da entidade, bem como IPTU, taxas de condomínio, gás e despesas cartorárias.</w:t>
      </w:r>
    </w:p>
    <w:p w14:paraId="010EA35D" w14:textId="77777777" w:rsidR="009A4222" w:rsidRPr="00313904" w:rsidRDefault="009A4222" w:rsidP="009A4222">
      <w:pPr>
        <w:spacing w:after="0" w:line="240" w:lineRule="auto"/>
        <w:jc w:val="both"/>
        <w:rPr>
          <w:rFonts w:ascii="Arial" w:hAnsi="Arial" w:cs="Arial"/>
          <w:sz w:val="24"/>
          <w:szCs w:val="24"/>
        </w:rPr>
      </w:pPr>
    </w:p>
    <w:p w14:paraId="299DD398"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6.3.7. Pagamento efetuado fora do prazo de vigência do Termo de Fomento.</w:t>
      </w:r>
    </w:p>
    <w:p w14:paraId="26CB3986"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 </w:t>
      </w:r>
    </w:p>
    <w:p w14:paraId="5D6A9DB6"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6.3.8. Pagamento de despesas bancárias, tais como taxas de manutenção de conta e tarifas diversas.</w:t>
      </w:r>
    </w:p>
    <w:p w14:paraId="5E313102" w14:textId="77777777" w:rsidR="009A4222" w:rsidRPr="00313904" w:rsidRDefault="009A4222" w:rsidP="009A4222">
      <w:pPr>
        <w:spacing w:after="0" w:line="240" w:lineRule="auto"/>
        <w:jc w:val="both"/>
        <w:rPr>
          <w:rFonts w:ascii="Arial" w:hAnsi="Arial" w:cs="Arial"/>
          <w:sz w:val="24"/>
          <w:szCs w:val="24"/>
        </w:rPr>
      </w:pPr>
    </w:p>
    <w:p w14:paraId="203212D0"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6.3.9. Outras que não atendam aos objetivos do projeto. </w:t>
      </w:r>
    </w:p>
    <w:p w14:paraId="3C087D6B" w14:textId="77777777" w:rsidR="009A4222" w:rsidRPr="00313904" w:rsidRDefault="009A4222" w:rsidP="009A4222">
      <w:pPr>
        <w:spacing w:after="0" w:line="240" w:lineRule="auto"/>
        <w:jc w:val="both"/>
        <w:rPr>
          <w:rFonts w:ascii="Arial" w:hAnsi="Arial" w:cs="Arial"/>
          <w:sz w:val="24"/>
          <w:szCs w:val="24"/>
        </w:rPr>
      </w:pPr>
    </w:p>
    <w:p w14:paraId="2CC05321"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6.4. A presença das despesas descritas no item 6.3 acarretará na subtração destas, do valor total da proposta. </w:t>
      </w:r>
    </w:p>
    <w:p w14:paraId="6941E9FC" w14:textId="77777777" w:rsidR="009A4222" w:rsidRPr="00313904" w:rsidRDefault="009A4222" w:rsidP="009A4222">
      <w:pPr>
        <w:spacing w:after="0" w:line="240" w:lineRule="auto"/>
        <w:jc w:val="both"/>
        <w:rPr>
          <w:rFonts w:ascii="Arial" w:hAnsi="Arial" w:cs="Arial"/>
          <w:sz w:val="24"/>
          <w:szCs w:val="24"/>
        </w:rPr>
      </w:pPr>
    </w:p>
    <w:p w14:paraId="20BA4FF3" w14:textId="6BEE4E44"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6.5. O prazo para execução da atividade é o final do exercício do ano de 202</w:t>
      </w:r>
      <w:r w:rsidR="00BF1007">
        <w:rPr>
          <w:rFonts w:ascii="Arial" w:hAnsi="Arial" w:cs="Arial"/>
          <w:sz w:val="24"/>
          <w:szCs w:val="24"/>
        </w:rPr>
        <w:t>5</w:t>
      </w:r>
      <w:r w:rsidRPr="00313904">
        <w:rPr>
          <w:rFonts w:ascii="Arial" w:hAnsi="Arial" w:cs="Arial"/>
          <w:sz w:val="24"/>
          <w:szCs w:val="24"/>
        </w:rPr>
        <w:t xml:space="preserve">, vedada a prorrogação para o exercício seguinte. </w:t>
      </w:r>
    </w:p>
    <w:p w14:paraId="2699EA3B" w14:textId="77777777" w:rsidR="009A4222" w:rsidRPr="00313904" w:rsidRDefault="009A4222" w:rsidP="009A4222">
      <w:pPr>
        <w:spacing w:after="0" w:line="240" w:lineRule="auto"/>
        <w:jc w:val="both"/>
        <w:rPr>
          <w:rFonts w:ascii="Arial" w:hAnsi="Arial" w:cs="Arial"/>
          <w:sz w:val="24"/>
          <w:szCs w:val="24"/>
        </w:rPr>
      </w:pPr>
    </w:p>
    <w:p w14:paraId="79BBA1D0"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6.6. Solicitações de alterações no Plano de Trabalho deverão ser encaminhadas via ofício protocolado no Município, correios ou meio similar. </w:t>
      </w:r>
    </w:p>
    <w:p w14:paraId="2E3B943C" w14:textId="77777777" w:rsidR="009A4222" w:rsidRPr="00313904" w:rsidRDefault="009A4222" w:rsidP="009A4222">
      <w:pPr>
        <w:spacing w:after="0" w:line="240" w:lineRule="auto"/>
        <w:jc w:val="both"/>
        <w:rPr>
          <w:rFonts w:ascii="Arial" w:hAnsi="Arial" w:cs="Arial"/>
          <w:sz w:val="24"/>
          <w:szCs w:val="24"/>
        </w:rPr>
      </w:pPr>
    </w:p>
    <w:p w14:paraId="3EB29C63"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6.6.1. Não serão consideradas solicitações referentes a incremento financeiro ou à alteração do objeto do Plano de Trabalho. </w:t>
      </w:r>
    </w:p>
    <w:p w14:paraId="65264C97" w14:textId="77777777" w:rsidR="009A4222" w:rsidRPr="00313904" w:rsidRDefault="009A4222" w:rsidP="009A4222">
      <w:pPr>
        <w:spacing w:after="0" w:line="240" w:lineRule="auto"/>
        <w:jc w:val="both"/>
        <w:rPr>
          <w:rFonts w:ascii="Arial" w:hAnsi="Arial" w:cs="Arial"/>
          <w:sz w:val="24"/>
          <w:szCs w:val="24"/>
        </w:rPr>
      </w:pPr>
    </w:p>
    <w:p w14:paraId="095539C4"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6.6.2. Cabe ao gestor da parceria a apreciação e o deferimento das solicitações recebidas.</w:t>
      </w:r>
    </w:p>
    <w:p w14:paraId="2595BFD0" w14:textId="77777777" w:rsidR="009A4222" w:rsidRPr="00313904" w:rsidRDefault="009A4222" w:rsidP="009A4222">
      <w:pPr>
        <w:spacing w:after="0" w:line="240" w:lineRule="auto"/>
        <w:jc w:val="both"/>
        <w:rPr>
          <w:rFonts w:ascii="Arial" w:hAnsi="Arial" w:cs="Arial"/>
          <w:sz w:val="24"/>
          <w:szCs w:val="24"/>
        </w:rPr>
      </w:pPr>
    </w:p>
    <w:p w14:paraId="7CEC5D75"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 xml:space="preserve">7. DA COMISSÃO DE SELEÇÃO </w:t>
      </w:r>
    </w:p>
    <w:p w14:paraId="12CA5BF9" w14:textId="77777777" w:rsidR="009A4222" w:rsidRPr="00313904" w:rsidRDefault="009A4222" w:rsidP="009A4222">
      <w:pPr>
        <w:spacing w:after="0" w:line="240" w:lineRule="auto"/>
        <w:jc w:val="both"/>
        <w:rPr>
          <w:rFonts w:ascii="Arial" w:hAnsi="Arial" w:cs="Arial"/>
          <w:b/>
          <w:sz w:val="24"/>
          <w:szCs w:val="24"/>
        </w:rPr>
      </w:pPr>
    </w:p>
    <w:p w14:paraId="78372CB4"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7.1. A Comissão de Seleção é o órgão colegiado destinado a processar e julgar o presente Chamamento Público, tendo sido constituída por decreto publicado em meio oficial, na forma do artigo 2º, inc. X, da Lei 13.019/2014 e demais alterações. </w:t>
      </w:r>
    </w:p>
    <w:p w14:paraId="77BB0001" w14:textId="77777777" w:rsidR="009A4222" w:rsidRPr="00313904" w:rsidRDefault="009A4222" w:rsidP="009A4222">
      <w:pPr>
        <w:spacing w:after="0" w:line="240" w:lineRule="auto"/>
        <w:jc w:val="both"/>
        <w:rPr>
          <w:rFonts w:ascii="Arial" w:hAnsi="Arial" w:cs="Arial"/>
          <w:sz w:val="24"/>
          <w:szCs w:val="24"/>
        </w:rPr>
      </w:pPr>
    </w:p>
    <w:p w14:paraId="5BFC2810"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7.2. Será impedida de participar da comissão de seleção pessoa que, nos últimos cinco anos, tenha mantido relação jurídica com, ao menos, uma das entidades participantes do Chamamento Público. </w:t>
      </w:r>
    </w:p>
    <w:p w14:paraId="7399D7D5" w14:textId="77777777" w:rsidR="009A4222" w:rsidRPr="00313904" w:rsidRDefault="009A4222" w:rsidP="009A4222">
      <w:pPr>
        <w:spacing w:after="0" w:line="240" w:lineRule="auto"/>
        <w:jc w:val="both"/>
        <w:rPr>
          <w:rFonts w:ascii="Arial" w:hAnsi="Arial" w:cs="Arial"/>
          <w:sz w:val="24"/>
          <w:szCs w:val="24"/>
        </w:rPr>
      </w:pPr>
    </w:p>
    <w:p w14:paraId="6FFA0767"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7.3. A declaração de impedimento de membro da Comissão de Seleção não obsta a continuidade do processo de seleção. Configurado o impedimento previsto no item anterior, deverá ser designado membro substituto que possua qualificação equivalente à do substituído, sem necessidade de divulgação de novo Edital. </w:t>
      </w:r>
    </w:p>
    <w:p w14:paraId="65FAF287" w14:textId="77777777" w:rsidR="009A4222" w:rsidRPr="00313904" w:rsidRDefault="009A4222" w:rsidP="009A4222">
      <w:pPr>
        <w:spacing w:after="0" w:line="240" w:lineRule="auto"/>
        <w:jc w:val="both"/>
        <w:rPr>
          <w:rFonts w:ascii="Arial" w:hAnsi="Arial" w:cs="Arial"/>
          <w:sz w:val="24"/>
          <w:szCs w:val="24"/>
        </w:rPr>
      </w:pPr>
    </w:p>
    <w:p w14:paraId="67370579"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7.4. Para subsidiar seus trabalhos, a Comissão de Seleção poderá solicitar assessoramento técnico de especialista que não seja membro desse colegiado. </w:t>
      </w:r>
    </w:p>
    <w:p w14:paraId="44D9EA65" w14:textId="77777777" w:rsidR="009A4222" w:rsidRPr="00313904" w:rsidRDefault="009A4222" w:rsidP="009A4222">
      <w:pPr>
        <w:spacing w:after="0" w:line="240" w:lineRule="auto"/>
        <w:jc w:val="both"/>
        <w:rPr>
          <w:rFonts w:ascii="Arial" w:hAnsi="Arial" w:cs="Arial"/>
          <w:sz w:val="24"/>
          <w:szCs w:val="24"/>
        </w:rPr>
      </w:pPr>
    </w:p>
    <w:p w14:paraId="7701ECB2"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7.5. 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14:paraId="1FE257DC" w14:textId="77777777" w:rsidR="009A4222" w:rsidRPr="00313904" w:rsidRDefault="009A4222" w:rsidP="009A4222">
      <w:pPr>
        <w:spacing w:after="0" w:line="240" w:lineRule="auto"/>
        <w:jc w:val="both"/>
        <w:rPr>
          <w:rFonts w:ascii="Arial" w:hAnsi="Arial" w:cs="Arial"/>
          <w:sz w:val="24"/>
          <w:szCs w:val="24"/>
        </w:rPr>
      </w:pPr>
    </w:p>
    <w:p w14:paraId="49515BAD"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lastRenderedPageBreak/>
        <w:t xml:space="preserve">8. DO INÍCIO DA SESSÃO PÚBLICA E DO JULGAMENTO </w:t>
      </w:r>
    </w:p>
    <w:p w14:paraId="5136E3FF" w14:textId="77777777" w:rsidR="009A4222" w:rsidRPr="00313904" w:rsidRDefault="009A4222" w:rsidP="009A4222">
      <w:pPr>
        <w:spacing w:after="0" w:line="240" w:lineRule="auto"/>
        <w:jc w:val="both"/>
        <w:rPr>
          <w:rFonts w:ascii="Arial" w:hAnsi="Arial" w:cs="Arial"/>
          <w:b/>
          <w:sz w:val="24"/>
          <w:szCs w:val="24"/>
        </w:rPr>
      </w:pPr>
    </w:p>
    <w:p w14:paraId="41D599E9"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8.1. Este Chamamento Público prevê a realização de sessão pública para rubrica dos envelopes e divulgação dos resultados desta seleção. </w:t>
      </w:r>
    </w:p>
    <w:p w14:paraId="3A7E452E" w14:textId="77777777" w:rsidR="009A4222" w:rsidRPr="00313904" w:rsidRDefault="009A4222" w:rsidP="009A4222">
      <w:pPr>
        <w:spacing w:after="0" w:line="240" w:lineRule="auto"/>
        <w:jc w:val="both"/>
        <w:rPr>
          <w:rFonts w:ascii="Arial" w:hAnsi="Arial" w:cs="Arial"/>
          <w:sz w:val="24"/>
          <w:szCs w:val="24"/>
        </w:rPr>
      </w:pPr>
    </w:p>
    <w:p w14:paraId="1930BEC5" w14:textId="0E30EB81" w:rsidR="009A4222" w:rsidRPr="00F05135" w:rsidRDefault="009A4222" w:rsidP="009A4222">
      <w:pPr>
        <w:spacing w:after="0" w:line="240" w:lineRule="auto"/>
        <w:jc w:val="both"/>
        <w:rPr>
          <w:rFonts w:ascii="Arial" w:hAnsi="Arial" w:cs="Arial"/>
          <w:b/>
          <w:color w:val="0070C0"/>
          <w:sz w:val="24"/>
          <w:szCs w:val="24"/>
          <w:u w:val="single"/>
        </w:rPr>
      </w:pPr>
      <w:r w:rsidRPr="000A628C">
        <w:rPr>
          <w:rFonts w:ascii="Arial" w:hAnsi="Arial" w:cs="Arial"/>
          <w:b/>
          <w:color w:val="0070C0"/>
          <w:sz w:val="24"/>
          <w:szCs w:val="24"/>
          <w:u w:val="single"/>
        </w:rPr>
        <w:t xml:space="preserve">8.2. A abertura da sessão pública, que acontecerá na Sala de </w:t>
      </w:r>
      <w:r w:rsidR="006579D7" w:rsidRPr="000A628C">
        <w:rPr>
          <w:rFonts w:ascii="Arial" w:hAnsi="Arial" w:cs="Arial"/>
          <w:b/>
          <w:color w:val="0070C0"/>
          <w:sz w:val="24"/>
          <w:szCs w:val="24"/>
          <w:u w:val="single"/>
        </w:rPr>
        <w:t>Reuniões</w:t>
      </w:r>
      <w:r w:rsidRPr="000A628C">
        <w:rPr>
          <w:rFonts w:ascii="Arial" w:hAnsi="Arial" w:cs="Arial"/>
          <w:b/>
          <w:color w:val="0070C0"/>
          <w:sz w:val="24"/>
          <w:szCs w:val="24"/>
          <w:u w:val="single"/>
        </w:rPr>
        <w:t xml:space="preserve"> do Município de Capinzal, dar-se-á no dia </w:t>
      </w:r>
      <w:r w:rsidR="000A628C" w:rsidRPr="000A628C">
        <w:rPr>
          <w:rFonts w:ascii="Arial" w:hAnsi="Arial" w:cs="Arial"/>
          <w:b/>
          <w:color w:val="0070C0"/>
          <w:sz w:val="24"/>
          <w:szCs w:val="24"/>
          <w:u w:val="single"/>
        </w:rPr>
        <w:t>25</w:t>
      </w:r>
      <w:r w:rsidRPr="000A628C">
        <w:rPr>
          <w:rFonts w:ascii="Arial" w:hAnsi="Arial" w:cs="Arial"/>
          <w:b/>
          <w:color w:val="0070C0"/>
          <w:sz w:val="24"/>
          <w:szCs w:val="24"/>
          <w:u w:val="single"/>
        </w:rPr>
        <w:t xml:space="preserve"> de </w:t>
      </w:r>
      <w:r w:rsidR="000A628C" w:rsidRPr="000A628C">
        <w:rPr>
          <w:rFonts w:ascii="Arial" w:hAnsi="Arial" w:cs="Arial"/>
          <w:b/>
          <w:color w:val="0070C0"/>
          <w:sz w:val="24"/>
          <w:szCs w:val="24"/>
          <w:u w:val="single"/>
        </w:rPr>
        <w:t>fevereiro</w:t>
      </w:r>
      <w:r w:rsidRPr="000A628C">
        <w:rPr>
          <w:rFonts w:ascii="Arial" w:hAnsi="Arial" w:cs="Arial"/>
          <w:b/>
          <w:color w:val="0070C0"/>
          <w:sz w:val="24"/>
          <w:szCs w:val="24"/>
          <w:u w:val="single"/>
        </w:rPr>
        <w:t xml:space="preserve"> de 202</w:t>
      </w:r>
      <w:r w:rsidR="000A628C" w:rsidRPr="000A628C">
        <w:rPr>
          <w:rFonts w:ascii="Arial" w:hAnsi="Arial" w:cs="Arial"/>
          <w:b/>
          <w:color w:val="0070C0"/>
          <w:sz w:val="24"/>
          <w:szCs w:val="24"/>
          <w:u w:val="single"/>
        </w:rPr>
        <w:t>5</w:t>
      </w:r>
      <w:r w:rsidRPr="000A628C">
        <w:rPr>
          <w:rFonts w:ascii="Arial" w:hAnsi="Arial" w:cs="Arial"/>
          <w:b/>
          <w:color w:val="0070C0"/>
          <w:sz w:val="24"/>
          <w:szCs w:val="24"/>
          <w:u w:val="single"/>
        </w:rPr>
        <w:t xml:space="preserve"> às 08h00min.</w:t>
      </w:r>
      <w:r w:rsidRPr="00F05135">
        <w:rPr>
          <w:rFonts w:ascii="Arial" w:hAnsi="Arial" w:cs="Arial"/>
          <w:b/>
          <w:color w:val="0070C0"/>
          <w:sz w:val="24"/>
          <w:szCs w:val="24"/>
          <w:u w:val="single"/>
        </w:rPr>
        <w:t xml:space="preserve"> </w:t>
      </w:r>
    </w:p>
    <w:p w14:paraId="7E1342DC" w14:textId="77777777" w:rsidR="009A4222" w:rsidRPr="00313904" w:rsidRDefault="009A4222" w:rsidP="009A4222">
      <w:pPr>
        <w:spacing w:after="0" w:line="240" w:lineRule="auto"/>
        <w:jc w:val="both"/>
        <w:rPr>
          <w:rFonts w:ascii="Arial" w:hAnsi="Arial" w:cs="Arial"/>
          <w:sz w:val="24"/>
          <w:szCs w:val="24"/>
        </w:rPr>
      </w:pPr>
    </w:p>
    <w:p w14:paraId="43F8F413"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8.3. Os envelopes do Plano de Trabalho e da Documentação serão rubricados pela Comissão de Seleção, que em seguida avaliará as propostas apresentadas. </w:t>
      </w:r>
    </w:p>
    <w:p w14:paraId="40B84402" w14:textId="77777777" w:rsidR="009A4222" w:rsidRPr="00313904" w:rsidRDefault="009A4222" w:rsidP="009A4222">
      <w:pPr>
        <w:spacing w:after="0" w:line="240" w:lineRule="auto"/>
        <w:jc w:val="both"/>
        <w:rPr>
          <w:rFonts w:ascii="Arial" w:hAnsi="Arial" w:cs="Arial"/>
          <w:sz w:val="24"/>
          <w:szCs w:val="24"/>
        </w:rPr>
      </w:pPr>
    </w:p>
    <w:p w14:paraId="7815E906"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8.4. A avaliação individualizada e a pontuação serão feitas com base nos critérios de julgamento da tabela abaixo, com a seguinte metodologia de pontuação: Pontuação Máxima por Item:</w:t>
      </w:r>
    </w:p>
    <w:p w14:paraId="7B998562" w14:textId="77777777" w:rsidR="009A4222" w:rsidRPr="00313904" w:rsidRDefault="009A4222" w:rsidP="009A4222">
      <w:pPr>
        <w:spacing w:after="0"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976"/>
      </w:tblGrid>
      <w:tr w:rsidR="009A4222" w:rsidRPr="00313904" w14:paraId="1547BE0F" w14:textId="77777777" w:rsidTr="000177EE">
        <w:tc>
          <w:tcPr>
            <w:tcW w:w="6096" w:type="dxa"/>
            <w:shd w:val="clear" w:color="auto" w:fill="auto"/>
            <w:vAlign w:val="center"/>
          </w:tcPr>
          <w:p w14:paraId="4B9F0AB2" w14:textId="77777777" w:rsidR="009A4222" w:rsidRPr="00313904" w:rsidRDefault="009A4222" w:rsidP="000177EE">
            <w:pPr>
              <w:spacing w:after="0" w:line="240" w:lineRule="auto"/>
              <w:rPr>
                <w:rFonts w:ascii="Arial" w:hAnsi="Arial" w:cs="Arial"/>
                <w:b/>
                <w:sz w:val="24"/>
                <w:szCs w:val="24"/>
              </w:rPr>
            </w:pPr>
            <w:r w:rsidRPr="00313904">
              <w:rPr>
                <w:rFonts w:ascii="Arial" w:hAnsi="Arial" w:cs="Arial"/>
                <w:b/>
                <w:sz w:val="24"/>
                <w:szCs w:val="24"/>
              </w:rPr>
              <w:t>1. DA ENTIDADE EM JOGOS</w:t>
            </w:r>
          </w:p>
        </w:tc>
        <w:tc>
          <w:tcPr>
            <w:tcW w:w="2976" w:type="dxa"/>
            <w:shd w:val="clear" w:color="auto" w:fill="auto"/>
            <w:vAlign w:val="center"/>
          </w:tcPr>
          <w:p w14:paraId="2F6A1F83" w14:textId="77777777" w:rsidR="009A4222" w:rsidRPr="00313904" w:rsidRDefault="009A4222" w:rsidP="000177EE">
            <w:pPr>
              <w:spacing w:after="0" w:line="240" w:lineRule="auto"/>
              <w:jc w:val="center"/>
              <w:rPr>
                <w:rFonts w:ascii="Arial" w:hAnsi="Arial" w:cs="Arial"/>
                <w:b/>
                <w:sz w:val="24"/>
                <w:szCs w:val="24"/>
              </w:rPr>
            </w:pPr>
            <w:r w:rsidRPr="00313904">
              <w:rPr>
                <w:rFonts w:ascii="Arial" w:hAnsi="Arial" w:cs="Arial"/>
                <w:b/>
                <w:sz w:val="24"/>
                <w:szCs w:val="24"/>
              </w:rPr>
              <w:t>PONTOS</w:t>
            </w:r>
          </w:p>
        </w:tc>
      </w:tr>
      <w:tr w:rsidR="009A4222" w:rsidRPr="00313904" w14:paraId="598652BC" w14:textId="77777777" w:rsidTr="000177EE">
        <w:tc>
          <w:tcPr>
            <w:tcW w:w="6096" w:type="dxa"/>
            <w:shd w:val="clear" w:color="auto" w:fill="auto"/>
            <w:vAlign w:val="center"/>
          </w:tcPr>
          <w:p w14:paraId="7C52F447" w14:textId="77777777" w:rsidR="009A4222" w:rsidRPr="00313904" w:rsidRDefault="009A4222" w:rsidP="000177EE">
            <w:pPr>
              <w:spacing w:after="0" w:line="240" w:lineRule="auto"/>
              <w:rPr>
                <w:rFonts w:ascii="Arial" w:hAnsi="Arial" w:cs="Arial"/>
                <w:sz w:val="24"/>
                <w:szCs w:val="24"/>
              </w:rPr>
            </w:pPr>
            <w:r w:rsidRPr="00313904">
              <w:rPr>
                <w:rFonts w:ascii="Arial" w:hAnsi="Arial" w:cs="Arial"/>
                <w:sz w:val="24"/>
                <w:szCs w:val="24"/>
              </w:rPr>
              <w:t xml:space="preserve">ESTADUAL </w:t>
            </w:r>
          </w:p>
        </w:tc>
        <w:tc>
          <w:tcPr>
            <w:tcW w:w="2976" w:type="dxa"/>
            <w:shd w:val="clear" w:color="auto" w:fill="auto"/>
            <w:vAlign w:val="center"/>
          </w:tcPr>
          <w:p w14:paraId="157235CA" w14:textId="77777777" w:rsidR="009A4222" w:rsidRPr="00313904" w:rsidRDefault="009A4222" w:rsidP="000177EE">
            <w:pPr>
              <w:spacing w:after="0" w:line="240" w:lineRule="auto"/>
              <w:jc w:val="center"/>
              <w:rPr>
                <w:rFonts w:ascii="Arial" w:hAnsi="Arial" w:cs="Arial"/>
                <w:sz w:val="24"/>
                <w:szCs w:val="24"/>
              </w:rPr>
            </w:pPr>
            <w:r w:rsidRPr="00313904">
              <w:rPr>
                <w:rFonts w:ascii="Arial" w:hAnsi="Arial" w:cs="Arial"/>
                <w:sz w:val="24"/>
                <w:szCs w:val="24"/>
              </w:rPr>
              <w:t>10</w:t>
            </w:r>
          </w:p>
        </w:tc>
      </w:tr>
      <w:tr w:rsidR="009A4222" w:rsidRPr="00313904" w14:paraId="3A4C4037" w14:textId="77777777" w:rsidTr="000177EE">
        <w:tc>
          <w:tcPr>
            <w:tcW w:w="6096" w:type="dxa"/>
            <w:shd w:val="clear" w:color="auto" w:fill="auto"/>
            <w:vAlign w:val="center"/>
          </w:tcPr>
          <w:p w14:paraId="1120D3A9" w14:textId="77777777" w:rsidR="009A4222" w:rsidRPr="00313904" w:rsidRDefault="009A4222" w:rsidP="000177EE">
            <w:pPr>
              <w:spacing w:after="0" w:line="240" w:lineRule="auto"/>
              <w:rPr>
                <w:rFonts w:ascii="Arial" w:hAnsi="Arial" w:cs="Arial"/>
                <w:sz w:val="24"/>
                <w:szCs w:val="24"/>
              </w:rPr>
            </w:pPr>
            <w:r w:rsidRPr="00313904">
              <w:rPr>
                <w:rFonts w:ascii="Arial" w:hAnsi="Arial" w:cs="Arial"/>
                <w:sz w:val="24"/>
                <w:szCs w:val="24"/>
              </w:rPr>
              <w:t>REGIONAL</w:t>
            </w:r>
          </w:p>
        </w:tc>
        <w:tc>
          <w:tcPr>
            <w:tcW w:w="2976" w:type="dxa"/>
            <w:shd w:val="clear" w:color="auto" w:fill="auto"/>
            <w:vAlign w:val="center"/>
          </w:tcPr>
          <w:p w14:paraId="3364BA4F" w14:textId="77777777" w:rsidR="009A4222" w:rsidRPr="00313904" w:rsidRDefault="009A4222" w:rsidP="000177EE">
            <w:pPr>
              <w:spacing w:after="0" w:line="240" w:lineRule="auto"/>
              <w:jc w:val="center"/>
              <w:rPr>
                <w:rFonts w:ascii="Arial" w:hAnsi="Arial" w:cs="Arial"/>
                <w:sz w:val="24"/>
                <w:szCs w:val="24"/>
              </w:rPr>
            </w:pPr>
            <w:r w:rsidRPr="00313904">
              <w:rPr>
                <w:rFonts w:ascii="Arial" w:hAnsi="Arial" w:cs="Arial"/>
                <w:sz w:val="24"/>
                <w:szCs w:val="24"/>
              </w:rPr>
              <w:t>05</w:t>
            </w:r>
          </w:p>
        </w:tc>
      </w:tr>
      <w:tr w:rsidR="009A4222" w:rsidRPr="00313904" w14:paraId="7726A202" w14:textId="77777777" w:rsidTr="000177EE">
        <w:tc>
          <w:tcPr>
            <w:tcW w:w="6096" w:type="dxa"/>
            <w:shd w:val="clear" w:color="auto" w:fill="auto"/>
            <w:vAlign w:val="center"/>
          </w:tcPr>
          <w:p w14:paraId="1A485DD1" w14:textId="77777777" w:rsidR="009A4222" w:rsidRPr="00313904" w:rsidRDefault="009A4222" w:rsidP="000177EE">
            <w:pPr>
              <w:spacing w:after="0" w:line="240" w:lineRule="auto"/>
              <w:rPr>
                <w:rFonts w:ascii="Arial" w:hAnsi="Arial" w:cs="Arial"/>
                <w:sz w:val="24"/>
                <w:szCs w:val="24"/>
              </w:rPr>
            </w:pPr>
            <w:r w:rsidRPr="00313904">
              <w:rPr>
                <w:rFonts w:ascii="Arial" w:hAnsi="Arial" w:cs="Arial"/>
                <w:sz w:val="24"/>
                <w:szCs w:val="24"/>
              </w:rPr>
              <w:t xml:space="preserve">MUNICIPAL </w:t>
            </w:r>
          </w:p>
        </w:tc>
        <w:tc>
          <w:tcPr>
            <w:tcW w:w="2976" w:type="dxa"/>
            <w:shd w:val="clear" w:color="auto" w:fill="auto"/>
            <w:vAlign w:val="center"/>
          </w:tcPr>
          <w:p w14:paraId="6543DA9D" w14:textId="77777777" w:rsidR="009A4222" w:rsidRPr="00313904" w:rsidRDefault="009A4222" w:rsidP="000177EE">
            <w:pPr>
              <w:spacing w:after="0" w:line="240" w:lineRule="auto"/>
              <w:jc w:val="center"/>
              <w:rPr>
                <w:rFonts w:ascii="Arial" w:hAnsi="Arial" w:cs="Arial"/>
                <w:sz w:val="24"/>
                <w:szCs w:val="24"/>
              </w:rPr>
            </w:pPr>
            <w:r w:rsidRPr="00313904">
              <w:rPr>
                <w:rFonts w:ascii="Arial" w:hAnsi="Arial" w:cs="Arial"/>
                <w:sz w:val="24"/>
                <w:szCs w:val="24"/>
              </w:rPr>
              <w:t>03</w:t>
            </w:r>
          </w:p>
        </w:tc>
      </w:tr>
    </w:tbl>
    <w:p w14:paraId="202212ED" w14:textId="77777777" w:rsidR="009A4222" w:rsidRPr="00313904" w:rsidRDefault="009A4222" w:rsidP="009A4222">
      <w:pPr>
        <w:spacing w:after="0"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976"/>
      </w:tblGrid>
      <w:tr w:rsidR="009A4222" w:rsidRPr="00313904" w14:paraId="72D4481B" w14:textId="77777777" w:rsidTr="000177EE">
        <w:tc>
          <w:tcPr>
            <w:tcW w:w="6096" w:type="dxa"/>
            <w:shd w:val="clear" w:color="auto" w:fill="auto"/>
            <w:vAlign w:val="center"/>
          </w:tcPr>
          <w:p w14:paraId="563CCCA9" w14:textId="77777777" w:rsidR="009A4222" w:rsidRPr="00313904" w:rsidRDefault="009A4222" w:rsidP="000177EE">
            <w:pPr>
              <w:spacing w:after="0" w:line="240" w:lineRule="auto"/>
              <w:rPr>
                <w:rFonts w:ascii="Arial" w:hAnsi="Arial" w:cs="Arial"/>
                <w:b/>
                <w:sz w:val="24"/>
                <w:szCs w:val="24"/>
              </w:rPr>
            </w:pPr>
            <w:r w:rsidRPr="00313904">
              <w:rPr>
                <w:rFonts w:ascii="Arial" w:hAnsi="Arial" w:cs="Arial"/>
                <w:b/>
                <w:sz w:val="24"/>
                <w:szCs w:val="24"/>
              </w:rPr>
              <w:t>2. PARTICIPAÇÃO EM JOGOS POR ANO</w:t>
            </w:r>
          </w:p>
        </w:tc>
        <w:tc>
          <w:tcPr>
            <w:tcW w:w="2976" w:type="dxa"/>
            <w:shd w:val="clear" w:color="auto" w:fill="auto"/>
            <w:vAlign w:val="center"/>
          </w:tcPr>
          <w:p w14:paraId="758462EE" w14:textId="77777777" w:rsidR="009A4222" w:rsidRPr="00313904" w:rsidRDefault="009A4222" w:rsidP="000177EE">
            <w:pPr>
              <w:spacing w:after="0" w:line="240" w:lineRule="auto"/>
              <w:jc w:val="center"/>
              <w:rPr>
                <w:rFonts w:ascii="Arial" w:hAnsi="Arial" w:cs="Arial"/>
                <w:b/>
                <w:sz w:val="24"/>
                <w:szCs w:val="24"/>
              </w:rPr>
            </w:pPr>
            <w:r w:rsidRPr="00313904">
              <w:rPr>
                <w:rFonts w:ascii="Arial" w:hAnsi="Arial" w:cs="Arial"/>
                <w:b/>
                <w:sz w:val="24"/>
                <w:szCs w:val="24"/>
              </w:rPr>
              <w:t>PONTOS</w:t>
            </w:r>
          </w:p>
        </w:tc>
      </w:tr>
      <w:tr w:rsidR="009A4222" w:rsidRPr="00313904" w14:paraId="00151603" w14:textId="77777777" w:rsidTr="000177EE">
        <w:tc>
          <w:tcPr>
            <w:tcW w:w="6096" w:type="dxa"/>
            <w:shd w:val="clear" w:color="auto" w:fill="auto"/>
            <w:vAlign w:val="center"/>
          </w:tcPr>
          <w:p w14:paraId="54DF398E" w14:textId="77777777" w:rsidR="009A4222" w:rsidRPr="00313904" w:rsidRDefault="009A4222" w:rsidP="000177EE">
            <w:pPr>
              <w:spacing w:after="0" w:line="240" w:lineRule="auto"/>
              <w:rPr>
                <w:rFonts w:ascii="Arial" w:hAnsi="Arial" w:cs="Arial"/>
                <w:sz w:val="24"/>
                <w:szCs w:val="24"/>
              </w:rPr>
            </w:pPr>
            <w:r w:rsidRPr="00313904">
              <w:rPr>
                <w:rFonts w:ascii="Arial" w:hAnsi="Arial" w:cs="Arial"/>
                <w:sz w:val="24"/>
                <w:szCs w:val="24"/>
              </w:rPr>
              <w:t>MAIS DE 40 EVENTOS</w:t>
            </w:r>
          </w:p>
        </w:tc>
        <w:tc>
          <w:tcPr>
            <w:tcW w:w="2976" w:type="dxa"/>
            <w:shd w:val="clear" w:color="auto" w:fill="auto"/>
            <w:vAlign w:val="center"/>
          </w:tcPr>
          <w:p w14:paraId="12AFDF45" w14:textId="77777777" w:rsidR="009A4222" w:rsidRPr="00313904" w:rsidRDefault="009A4222" w:rsidP="000177EE">
            <w:pPr>
              <w:spacing w:after="0" w:line="240" w:lineRule="auto"/>
              <w:jc w:val="center"/>
              <w:rPr>
                <w:rFonts w:ascii="Arial" w:hAnsi="Arial" w:cs="Arial"/>
                <w:sz w:val="24"/>
                <w:szCs w:val="24"/>
              </w:rPr>
            </w:pPr>
            <w:r w:rsidRPr="00313904">
              <w:rPr>
                <w:rFonts w:ascii="Arial" w:hAnsi="Arial" w:cs="Arial"/>
                <w:sz w:val="24"/>
                <w:szCs w:val="24"/>
              </w:rPr>
              <w:t>10</w:t>
            </w:r>
          </w:p>
        </w:tc>
      </w:tr>
      <w:tr w:rsidR="009A4222" w:rsidRPr="00313904" w14:paraId="6B6B8BDD" w14:textId="77777777" w:rsidTr="000177EE">
        <w:tc>
          <w:tcPr>
            <w:tcW w:w="6096" w:type="dxa"/>
            <w:shd w:val="clear" w:color="auto" w:fill="auto"/>
            <w:vAlign w:val="center"/>
          </w:tcPr>
          <w:p w14:paraId="43FA308E" w14:textId="77777777" w:rsidR="009A4222" w:rsidRPr="00313904" w:rsidRDefault="009A4222" w:rsidP="000177EE">
            <w:pPr>
              <w:spacing w:after="0" w:line="240" w:lineRule="auto"/>
              <w:rPr>
                <w:rFonts w:ascii="Arial" w:hAnsi="Arial" w:cs="Arial"/>
                <w:sz w:val="24"/>
                <w:szCs w:val="24"/>
              </w:rPr>
            </w:pPr>
            <w:r w:rsidRPr="00313904">
              <w:rPr>
                <w:rFonts w:ascii="Arial" w:hAnsi="Arial" w:cs="Arial"/>
                <w:sz w:val="24"/>
                <w:szCs w:val="24"/>
              </w:rPr>
              <w:t>MAIS DE 20 EVENTOS</w:t>
            </w:r>
          </w:p>
        </w:tc>
        <w:tc>
          <w:tcPr>
            <w:tcW w:w="2976" w:type="dxa"/>
            <w:shd w:val="clear" w:color="auto" w:fill="auto"/>
            <w:vAlign w:val="center"/>
          </w:tcPr>
          <w:p w14:paraId="70258BA7" w14:textId="77777777" w:rsidR="009A4222" w:rsidRPr="00313904" w:rsidRDefault="009A4222" w:rsidP="000177EE">
            <w:pPr>
              <w:spacing w:after="0" w:line="240" w:lineRule="auto"/>
              <w:jc w:val="center"/>
              <w:rPr>
                <w:rFonts w:ascii="Arial" w:hAnsi="Arial" w:cs="Arial"/>
                <w:sz w:val="24"/>
                <w:szCs w:val="24"/>
              </w:rPr>
            </w:pPr>
            <w:r w:rsidRPr="00313904">
              <w:rPr>
                <w:rFonts w:ascii="Arial" w:hAnsi="Arial" w:cs="Arial"/>
                <w:sz w:val="24"/>
                <w:szCs w:val="24"/>
              </w:rPr>
              <w:t>05</w:t>
            </w:r>
          </w:p>
        </w:tc>
      </w:tr>
      <w:tr w:rsidR="009A4222" w:rsidRPr="00313904" w14:paraId="30CC6AF1" w14:textId="77777777" w:rsidTr="000177EE">
        <w:tc>
          <w:tcPr>
            <w:tcW w:w="6096" w:type="dxa"/>
            <w:shd w:val="clear" w:color="auto" w:fill="auto"/>
            <w:vAlign w:val="center"/>
          </w:tcPr>
          <w:p w14:paraId="17E1836A" w14:textId="77777777" w:rsidR="009A4222" w:rsidRPr="00313904" w:rsidRDefault="009A4222" w:rsidP="000177EE">
            <w:pPr>
              <w:spacing w:after="0" w:line="240" w:lineRule="auto"/>
              <w:rPr>
                <w:rFonts w:ascii="Arial" w:hAnsi="Arial" w:cs="Arial"/>
                <w:sz w:val="24"/>
                <w:szCs w:val="24"/>
              </w:rPr>
            </w:pPr>
            <w:r w:rsidRPr="00313904">
              <w:rPr>
                <w:rFonts w:ascii="Arial" w:hAnsi="Arial" w:cs="Arial"/>
                <w:sz w:val="24"/>
                <w:szCs w:val="24"/>
              </w:rPr>
              <w:t>MAIS DE 10 EVENTOS</w:t>
            </w:r>
          </w:p>
        </w:tc>
        <w:tc>
          <w:tcPr>
            <w:tcW w:w="2976" w:type="dxa"/>
            <w:shd w:val="clear" w:color="auto" w:fill="auto"/>
            <w:vAlign w:val="center"/>
          </w:tcPr>
          <w:p w14:paraId="417B432A" w14:textId="77777777" w:rsidR="009A4222" w:rsidRPr="00313904" w:rsidRDefault="009A4222" w:rsidP="000177EE">
            <w:pPr>
              <w:spacing w:after="0" w:line="240" w:lineRule="auto"/>
              <w:jc w:val="center"/>
              <w:rPr>
                <w:rFonts w:ascii="Arial" w:hAnsi="Arial" w:cs="Arial"/>
                <w:sz w:val="24"/>
                <w:szCs w:val="24"/>
              </w:rPr>
            </w:pPr>
            <w:r w:rsidRPr="00313904">
              <w:rPr>
                <w:rFonts w:ascii="Arial" w:hAnsi="Arial" w:cs="Arial"/>
                <w:sz w:val="24"/>
                <w:szCs w:val="24"/>
              </w:rPr>
              <w:t>03</w:t>
            </w:r>
          </w:p>
        </w:tc>
      </w:tr>
    </w:tbl>
    <w:p w14:paraId="2D2F5A5F" w14:textId="77777777" w:rsidR="009A4222" w:rsidRPr="00313904" w:rsidRDefault="009A4222" w:rsidP="009A4222">
      <w:pPr>
        <w:spacing w:after="0"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976"/>
      </w:tblGrid>
      <w:tr w:rsidR="009A4222" w:rsidRPr="00313904" w14:paraId="36F3069C" w14:textId="77777777" w:rsidTr="000177EE">
        <w:tc>
          <w:tcPr>
            <w:tcW w:w="6096" w:type="dxa"/>
            <w:shd w:val="clear" w:color="auto" w:fill="auto"/>
            <w:vAlign w:val="center"/>
          </w:tcPr>
          <w:p w14:paraId="0CAAB88B" w14:textId="77777777" w:rsidR="009A4222" w:rsidRPr="00313904" w:rsidRDefault="009A4222" w:rsidP="000177EE">
            <w:pPr>
              <w:spacing w:after="0" w:line="240" w:lineRule="auto"/>
              <w:rPr>
                <w:rFonts w:ascii="Arial" w:hAnsi="Arial" w:cs="Arial"/>
                <w:b/>
                <w:sz w:val="24"/>
                <w:szCs w:val="24"/>
              </w:rPr>
            </w:pPr>
            <w:r w:rsidRPr="00313904">
              <w:rPr>
                <w:rFonts w:ascii="Arial" w:hAnsi="Arial" w:cs="Arial"/>
                <w:b/>
                <w:sz w:val="24"/>
                <w:szCs w:val="24"/>
              </w:rPr>
              <w:t>3. QUANTIDADE DE ATLETAS</w:t>
            </w:r>
          </w:p>
        </w:tc>
        <w:tc>
          <w:tcPr>
            <w:tcW w:w="2976" w:type="dxa"/>
            <w:shd w:val="clear" w:color="auto" w:fill="auto"/>
            <w:vAlign w:val="center"/>
          </w:tcPr>
          <w:p w14:paraId="0C7671A9" w14:textId="77777777" w:rsidR="009A4222" w:rsidRPr="00313904" w:rsidRDefault="009A4222" w:rsidP="000177EE">
            <w:pPr>
              <w:spacing w:after="0" w:line="240" w:lineRule="auto"/>
              <w:jc w:val="center"/>
              <w:rPr>
                <w:rFonts w:ascii="Arial" w:hAnsi="Arial" w:cs="Arial"/>
                <w:b/>
                <w:sz w:val="24"/>
                <w:szCs w:val="24"/>
              </w:rPr>
            </w:pPr>
            <w:r w:rsidRPr="00313904">
              <w:rPr>
                <w:rFonts w:ascii="Arial" w:hAnsi="Arial" w:cs="Arial"/>
                <w:b/>
                <w:sz w:val="24"/>
                <w:szCs w:val="24"/>
              </w:rPr>
              <w:t>PONTOS</w:t>
            </w:r>
          </w:p>
        </w:tc>
      </w:tr>
      <w:tr w:rsidR="009A4222" w:rsidRPr="00313904" w14:paraId="5D7C6311" w14:textId="77777777" w:rsidTr="000177EE">
        <w:tc>
          <w:tcPr>
            <w:tcW w:w="6096" w:type="dxa"/>
            <w:shd w:val="clear" w:color="auto" w:fill="auto"/>
            <w:vAlign w:val="center"/>
          </w:tcPr>
          <w:p w14:paraId="24515A94" w14:textId="77777777" w:rsidR="009A4222" w:rsidRPr="00313904" w:rsidRDefault="009A4222" w:rsidP="000177EE">
            <w:pPr>
              <w:spacing w:after="0" w:line="240" w:lineRule="auto"/>
              <w:rPr>
                <w:rFonts w:ascii="Arial" w:hAnsi="Arial" w:cs="Arial"/>
                <w:sz w:val="24"/>
                <w:szCs w:val="24"/>
              </w:rPr>
            </w:pPr>
            <w:r w:rsidRPr="00313904">
              <w:rPr>
                <w:rFonts w:ascii="Arial" w:hAnsi="Arial" w:cs="Arial"/>
                <w:sz w:val="24"/>
                <w:szCs w:val="24"/>
              </w:rPr>
              <w:t xml:space="preserve">MAIS DE 30 MEMBROS </w:t>
            </w:r>
          </w:p>
        </w:tc>
        <w:tc>
          <w:tcPr>
            <w:tcW w:w="2976" w:type="dxa"/>
            <w:shd w:val="clear" w:color="auto" w:fill="auto"/>
            <w:vAlign w:val="center"/>
          </w:tcPr>
          <w:p w14:paraId="600C9351" w14:textId="77777777" w:rsidR="009A4222" w:rsidRPr="00313904" w:rsidRDefault="009A4222" w:rsidP="000177EE">
            <w:pPr>
              <w:spacing w:after="0" w:line="240" w:lineRule="auto"/>
              <w:jc w:val="center"/>
              <w:rPr>
                <w:rFonts w:ascii="Arial" w:hAnsi="Arial" w:cs="Arial"/>
                <w:sz w:val="24"/>
                <w:szCs w:val="24"/>
              </w:rPr>
            </w:pPr>
            <w:r w:rsidRPr="00313904">
              <w:rPr>
                <w:rFonts w:ascii="Arial" w:hAnsi="Arial" w:cs="Arial"/>
                <w:sz w:val="24"/>
                <w:szCs w:val="24"/>
              </w:rPr>
              <w:t>10</w:t>
            </w:r>
          </w:p>
        </w:tc>
      </w:tr>
      <w:tr w:rsidR="009A4222" w:rsidRPr="00313904" w14:paraId="77374DAE" w14:textId="77777777" w:rsidTr="000177EE">
        <w:tc>
          <w:tcPr>
            <w:tcW w:w="6096" w:type="dxa"/>
            <w:shd w:val="clear" w:color="auto" w:fill="auto"/>
            <w:vAlign w:val="center"/>
          </w:tcPr>
          <w:p w14:paraId="07F15873" w14:textId="77777777" w:rsidR="009A4222" w:rsidRPr="00313904" w:rsidRDefault="009A4222" w:rsidP="000177EE">
            <w:pPr>
              <w:spacing w:after="0" w:line="240" w:lineRule="auto"/>
              <w:rPr>
                <w:rFonts w:ascii="Arial" w:hAnsi="Arial" w:cs="Arial"/>
                <w:sz w:val="24"/>
                <w:szCs w:val="24"/>
              </w:rPr>
            </w:pPr>
            <w:r w:rsidRPr="00313904">
              <w:rPr>
                <w:rFonts w:ascii="Arial" w:hAnsi="Arial" w:cs="Arial"/>
                <w:sz w:val="24"/>
                <w:szCs w:val="24"/>
              </w:rPr>
              <w:t>MAIS DE 20 MEMBROS</w:t>
            </w:r>
          </w:p>
        </w:tc>
        <w:tc>
          <w:tcPr>
            <w:tcW w:w="2976" w:type="dxa"/>
            <w:shd w:val="clear" w:color="auto" w:fill="auto"/>
            <w:vAlign w:val="center"/>
          </w:tcPr>
          <w:p w14:paraId="50DADC03" w14:textId="77777777" w:rsidR="009A4222" w:rsidRPr="00313904" w:rsidRDefault="009A4222" w:rsidP="000177EE">
            <w:pPr>
              <w:spacing w:after="0" w:line="240" w:lineRule="auto"/>
              <w:jc w:val="center"/>
              <w:rPr>
                <w:rFonts w:ascii="Arial" w:hAnsi="Arial" w:cs="Arial"/>
                <w:sz w:val="24"/>
                <w:szCs w:val="24"/>
              </w:rPr>
            </w:pPr>
            <w:r w:rsidRPr="00313904">
              <w:rPr>
                <w:rFonts w:ascii="Arial" w:hAnsi="Arial" w:cs="Arial"/>
                <w:sz w:val="24"/>
                <w:szCs w:val="24"/>
              </w:rPr>
              <w:t>05</w:t>
            </w:r>
          </w:p>
        </w:tc>
      </w:tr>
      <w:tr w:rsidR="009A4222" w:rsidRPr="00313904" w14:paraId="747AF048" w14:textId="77777777" w:rsidTr="000177EE">
        <w:tc>
          <w:tcPr>
            <w:tcW w:w="6096" w:type="dxa"/>
            <w:shd w:val="clear" w:color="auto" w:fill="auto"/>
            <w:vAlign w:val="center"/>
          </w:tcPr>
          <w:p w14:paraId="1FAC1050" w14:textId="77777777" w:rsidR="009A4222" w:rsidRPr="00313904" w:rsidRDefault="009A4222" w:rsidP="000177EE">
            <w:pPr>
              <w:spacing w:after="0" w:line="240" w:lineRule="auto"/>
              <w:rPr>
                <w:rFonts w:ascii="Arial" w:hAnsi="Arial" w:cs="Arial"/>
                <w:sz w:val="24"/>
                <w:szCs w:val="24"/>
              </w:rPr>
            </w:pPr>
            <w:r w:rsidRPr="00313904">
              <w:rPr>
                <w:rFonts w:ascii="Arial" w:hAnsi="Arial" w:cs="Arial"/>
                <w:sz w:val="24"/>
                <w:szCs w:val="24"/>
              </w:rPr>
              <w:t>MAIS DE 10 MEMBROS</w:t>
            </w:r>
          </w:p>
        </w:tc>
        <w:tc>
          <w:tcPr>
            <w:tcW w:w="2976" w:type="dxa"/>
            <w:shd w:val="clear" w:color="auto" w:fill="auto"/>
            <w:vAlign w:val="center"/>
          </w:tcPr>
          <w:p w14:paraId="26FA8988" w14:textId="77777777" w:rsidR="009A4222" w:rsidRPr="00313904" w:rsidRDefault="009A4222" w:rsidP="000177EE">
            <w:pPr>
              <w:spacing w:after="0" w:line="240" w:lineRule="auto"/>
              <w:jc w:val="center"/>
              <w:rPr>
                <w:rFonts w:ascii="Arial" w:hAnsi="Arial" w:cs="Arial"/>
                <w:sz w:val="24"/>
                <w:szCs w:val="24"/>
              </w:rPr>
            </w:pPr>
            <w:r w:rsidRPr="00313904">
              <w:rPr>
                <w:rFonts w:ascii="Arial" w:hAnsi="Arial" w:cs="Arial"/>
                <w:sz w:val="24"/>
                <w:szCs w:val="24"/>
              </w:rPr>
              <w:t>03</w:t>
            </w:r>
          </w:p>
        </w:tc>
      </w:tr>
    </w:tbl>
    <w:p w14:paraId="2B60FE1B" w14:textId="77777777" w:rsidR="009A4222" w:rsidRPr="00313904" w:rsidRDefault="009A4222" w:rsidP="009A4222">
      <w:pPr>
        <w:spacing w:after="0"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976"/>
      </w:tblGrid>
      <w:tr w:rsidR="009A4222" w:rsidRPr="00313904" w14:paraId="2FAC136D" w14:textId="77777777" w:rsidTr="000177EE">
        <w:tc>
          <w:tcPr>
            <w:tcW w:w="6096" w:type="dxa"/>
            <w:shd w:val="clear" w:color="auto" w:fill="auto"/>
            <w:vAlign w:val="center"/>
          </w:tcPr>
          <w:p w14:paraId="430126B4" w14:textId="77777777" w:rsidR="009A4222" w:rsidRPr="00313904" w:rsidRDefault="009A4222" w:rsidP="000177EE">
            <w:pPr>
              <w:spacing w:after="0" w:line="240" w:lineRule="auto"/>
              <w:rPr>
                <w:rFonts w:ascii="Arial" w:hAnsi="Arial" w:cs="Arial"/>
                <w:b/>
                <w:sz w:val="24"/>
                <w:szCs w:val="24"/>
              </w:rPr>
            </w:pPr>
            <w:r w:rsidRPr="00313904">
              <w:rPr>
                <w:rFonts w:ascii="Arial" w:hAnsi="Arial" w:cs="Arial"/>
                <w:b/>
                <w:sz w:val="24"/>
                <w:szCs w:val="24"/>
              </w:rPr>
              <w:t>4. NÚMERO DE PARTICIPANTES EM JOGOS LOCAIS</w:t>
            </w:r>
          </w:p>
        </w:tc>
        <w:tc>
          <w:tcPr>
            <w:tcW w:w="2976" w:type="dxa"/>
            <w:shd w:val="clear" w:color="auto" w:fill="auto"/>
            <w:vAlign w:val="center"/>
          </w:tcPr>
          <w:p w14:paraId="1E369984" w14:textId="77777777" w:rsidR="009A4222" w:rsidRPr="00313904" w:rsidRDefault="009A4222" w:rsidP="000177EE">
            <w:pPr>
              <w:spacing w:after="0" w:line="240" w:lineRule="auto"/>
              <w:jc w:val="center"/>
              <w:rPr>
                <w:rFonts w:ascii="Arial" w:hAnsi="Arial" w:cs="Arial"/>
                <w:b/>
                <w:sz w:val="24"/>
                <w:szCs w:val="24"/>
              </w:rPr>
            </w:pPr>
            <w:r w:rsidRPr="00313904">
              <w:rPr>
                <w:rFonts w:ascii="Arial" w:hAnsi="Arial" w:cs="Arial"/>
                <w:b/>
                <w:sz w:val="24"/>
                <w:szCs w:val="24"/>
              </w:rPr>
              <w:t>PONTOS</w:t>
            </w:r>
          </w:p>
        </w:tc>
      </w:tr>
      <w:tr w:rsidR="009A4222" w:rsidRPr="00313904" w14:paraId="67F605EF" w14:textId="77777777" w:rsidTr="000177EE">
        <w:tc>
          <w:tcPr>
            <w:tcW w:w="6096" w:type="dxa"/>
            <w:shd w:val="clear" w:color="auto" w:fill="auto"/>
            <w:vAlign w:val="center"/>
          </w:tcPr>
          <w:p w14:paraId="77721875" w14:textId="77777777" w:rsidR="009A4222" w:rsidRPr="00313904" w:rsidRDefault="009A4222" w:rsidP="000177EE">
            <w:pPr>
              <w:spacing w:after="0" w:line="240" w:lineRule="auto"/>
              <w:rPr>
                <w:rFonts w:ascii="Arial" w:hAnsi="Arial" w:cs="Arial"/>
                <w:sz w:val="24"/>
                <w:szCs w:val="24"/>
              </w:rPr>
            </w:pPr>
            <w:r w:rsidRPr="00313904">
              <w:rPr>
                <w:rFonts w:ascii="Arial" w:hAnsi="Arial" w:cs="Arial"/>
                <w:sz w:val="24"/>
                <w:szCs w:val="24"/>
              </w:rPr>
              <w:t xml:space="preserve">MAIS DE 2.000 </w:t>
            </w:r>
          </w:p>
        </w:tc>
        <w:tc>
          <w:tcPr>
            <w:tcW w:w="2976" w:type="dxa"/>
            <w:shd w:val="clear" w:color="auto" w:fill="auto"/>
            <w:vAlign w:val="center"/>
          </w:tcPr>
          <w:p w14:paraId="6F2134DD" w14:textId="77777777" w:rsidR="009A4222" w:rsidRPr="00313904" w:rsidRDefault="009A4222" w:rsidP="000177EE">
            <w:pPr>
              <w:spacing w:after="0" w:line="240" w:lineRule="auto"/>
              <w:jc w:val="center"/>
              <w:rPr>
                <w:rFonts w:ascii="Arial" w:hAnsi="Arial" w:cs="Arial"/>
                <w:sz w:val="24"/>
                <w:szCs w:val="24"/>
              </w:rPr>
            </w:pPr>
            <w:r w:rsidRPr="00313904">
              <w:rPr>
                <w:rFonts w:ascii="Arial" w:hAnsi="Arial" w:cs="Arial"/>
                <w:sz w:val="24"/>
                <w:szCs w:val="24"/>
              </w:rPr>
              <w:t>10</w:t>
            </w:r>
          </w:p>
        </w:tc>
      </w:tr>
      <w:tr w:rsidR="009A4222" w:rsidRPr="00313904" w14:paraId="7EF0C342" w14:textId="77777777" w:rsidTr="000177EE">
        <w:tc>
          <w:tcPr>
            <w:tcW w:w="6096" w:type="dxa"/>
            <w:shd w:val="clear" w:color="auto" w:fill="auto"/>
            <w:vAlign w:val="center"/>
          </w:tcPr>
          <w:p w14:paraId="644E8135" w14:textId="77777777" w:rsidR="009A4222" w:rsidRPr="00313904" w:rsidRDefault="009A4222" w:rsidP="000177EE">
            <w:pPr>
              <w:spacing w:after="0" w:line="240" w:lineRule="auto"/>
              <w:rPr>
                <w:rFonts w:ascii="Arial" w:hAnsi="Arial" w:cs="Arial"/>
                <w:sz w:val="24"/>
                <w:szCs w:val="24"/>
              </w:rPr>
            </w:pPr>
            <w:r w:rsidRPr="00313904">
              <w:rPr>
                <w:rFonts w:ascii="Arial" w:hAnsi="Arial" w:cs="Arial"/>
                <w:sz w:val="24"/>
                <w:szCs w:val="24"/>
              </w:rPr>
              <w:t>MAIS DE 1.000</w:t>
            </w:r>
          </w:p>
        </w:tc>
        <w:tc>
          <w:tcPr>
            <w:tcW w:w="2976" w:type="dxa"/>
            <w:shd w:val="clear" w:color="auto" w:fill="auto"/>
            <w:vAlign w:val="center"/>
          </w:tcPr>
          <w:p w14:paraId="32BFB0DC" w14:textId="77777777" w:rsidR="009A4222" w:rsidRPr="00313904" w:rsidRDefault="009A4222" w:rsidP="000177EE">
            <w:pPr>
              <w:spacing w:after="0" w:line="240" w:lineRule="auto"/>
              <w:jc w:val="center"/>
              <w:rPr>
                <w:rFonts w:ascii="Arial" w:hAnsi="Arial" w:cs="Arial"/>
                <w:sz w:val="24"/>
                <w:szCs w:val="24"/>
              </w:rPr>
            </w:pPr>
            <w:r w:rsidRPr="00313904">
              <w:rPr>
                <w:rFonts w:ascii="Arial" w:hAnsi="Arial" w:cs="Arial"/>
                <w:sz w:val="24"/>
                <w:szCs w:val="24"/>
              </w:rPr>
              <w:t>05</w:t>
            </w:r>
          </w:p>
        </w:tc>
      </w:tr>
      <w:tr w:rsidR="009A4222" w:rsidRPr="00313904" w14:paraId="01F66049" w14:textId="77777777" w:rsidTr="000177EE">
        <w:tc>
          <w:tcPr>
            <w:tcW w:w="6096" w:type="dxa"/>
            <w:shd w:val="clear" w:color="auto" w:fill="auto"/>
            <w:vAlign w:val="center"/>
          </w:tcPr>
          <w:p w14:paraId="757FA4EC" w14:textId="77777777" w:rsidR="009A4222" w:rsidRPr="00313904" w:rsidRDefault="009A4222" w:rsidP="000177EE">
            <w:pPr>
              <w:spacing w:after="0" w:line="240" w:lineRule="auto"/>
              <w:rPr>
                <w:rFonts w:ascii="Arial" w:hAnsi="Arial" w:cs="Arial"/>
                <w:sz w:val="24"/>
                <w:szCs w:val="24"/>
              </w:rPr>
            </w:pPr>
            <w:r w:rsidRPr="00313904">
              <w:rPr>
                <w:rFonts w:ascii="Arial" w:hAnsi="Arial" w:cs="Arial"/>
                <w:sz w:val="24"/>
                <w:szCs w:val="24"/>
              </w:rPr>
              <w:t>MAIS DE 500</w:t>
            </w:r>
          </w:p>
        </w:tc>
        <w:tc>
          <w:tcPr>
            <w:tcW w:w="2976" w:type="dxa"/>
            <w:shd w:val="clear" w:color="auto" w:fill="auto"/>
            <w:vAlign w:val="center"/>
          </w:tcPr>
          <w:p w14:paraId="3CE6EBF1" w14:textId="77777777" w:rsidR="009A4222" w:rsidRPr="00313904" w:rsidRDefault="009A4222" w:rsidP="000177EE">
            <w:pPr>
              <w:spacing w:after="0" w:line="240" w:lineRule="auto"/>
              <w:jc w:val="center"/>
              <w:rPr>
                <w:rFonts w:ascii="Arial" w:hAnsi="Arial" w:cs="Arial"/>
                <w:sz w:val="24"/>
                <w:szCs w:val="24"/>
              </w:rPr>
            </w:pPr>
            <w:r w:rsidRPr="00313904">
              <w:rPr>
                <w:rFonts w:ascii="Arial" w:hAnsi="Arial" w:cs="Arial"/>
                <w:sz w:val="24"/>
                <w:szCs w:val="24"/>
              </w:rPr>
              <w:t>03</w:t>
            </w:r>
          </w:p>
        </w:tc>
      </w:tr>
    </w:tbl>
    <w:p w14:paraId="63D87AED" w14:textId="77777777" w:rsidR="009A4222" w:rsidRPr="00313904" w:rsidRDefault="009A4222" w:rsidP="009A4222">
      <w:pPr>
        <w:spacing w:after="0"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976"/>
      </w:tblGrid>
      <w:tr w:rsidR="009A4222" w:rsidRPr="00313904" w14:paraId="24149759" w14:textId="77777777" w:rsidTr="000177EE">
        <w:tc>
          <w:tcPr>
            <w:tcW w:w="6096" w:type="dxa"/>
            <w:shd w:val="clear" w:color="auto" w:fill="auto"/>
            <w:vAlign w:val="center"/>
          </w:tcPr>
          <w:p w14:paraId="02F0CEF7" w14:textId="77777777" w:rsidR="009A4222" w:rsidRPr="00313904" w:rsidRDefault="009A4222" w:rsidP="000177EE">
            <w:pPr>
              <w:spacing w:after="0" w:line="240" w:lineRule="auto"/>
              <w:rPr>
                <w:rFonts w:ascii="Arial" w:hAnsi="Arial" w:cs="Arial"/>
                <w:b/>
                <w:sz w:val="24"/>
                <w:szCs w:val="24"/>
              </w:rPr>
            </w:pPr>
            <w:r w:rsidRPr="00313904">
              <w:rPr>
                <w:rFonts w:ascii="Arial" w:hAnsi="Arial" w:cs="Arial"/>
                <w:b/>
                <w:sz w:val="24"/>
                <w:szCs w:val="24"/>
              </w:rPr>
              <w:t>5. VALOR DA PROPOSTA</w:t>
            </w:r>
          </w:p>
        </w:tc>
        <w:tc>
          <w:tcPr>
            <w:tcW w:w="2976" w:type="dxa"/>
            <w:shd w:val="clear" w:color="auto" w:fill="auto"/>
            <w:vAlign w:val="center"/>
          </w:tcPr>
          <w:p w14:paraId="6B407D52" w14:textId="77777777" w:rsidR="009A4222" w:rsidRPr="00313904" w:rsidRDefault="009A4222" w:rsidP="000177EE">
            <w:pPr>
              <w:spacing w:after="0" w:line="240" w:lineRule="auto"/>
              <w:jc w:val="center"/>
              <w:rPr>
                <w:rFonts w:ascii="Arial" w:hAnsi="Arial" w:cs="Arial"/>
                <w:b/>
                <w:sz w:val="24"/>
                <w:szCs w:val="24"/>
              </w:rPr>
            </w:pPr>
            <w:r w:rsidRPr="00313904">
              <w:rPr>
                <w:rFonts w:ascii="Arial" w:hAnsi="Arial" w:cs="Arial"/>
                <w:b/>
                <w:sz w:val="24"/>
                <w:szCs w:val="24"/>
              </w:rPr>
              <w:t>PONTOS</w:t>
            </w:r>
          </w:p>
        </w:tc>
      </w:tr>
      <w:tr w:rsidR="009A4222" w:rsidRPr="00313904" w14:paraId="117CF611" w14:textId="77777777" w:rsidTr="000177EE">
        <w:tc>
          <w:tcPr>
            <w:tcW w:w="6096" w:type="dxa"/>
            <w:shd w:val="clear" w:color="auto" w:fill="auto"/>
            <w:vAlign w:val="center"/>
          </w:tcPr>
          <w:p w14:paraId="44FEF2BF" w14:textId="77777777" w:rsidR="009A4222" w:rsidRPr="00313904" w:rsidRDefault="009A4222" w:rsidP="000177EE">
            <w:pPr>
              <w:spacing w:after="0" w:line="240" w:lineRule="auto"/>
              <w:rPr>
                <w:rFonts w:ascii="Arial" w:hAnsi="Arial" w:cs="Arial"/>
                <w:sz w:val="24"/>
                <w:szCs w:val="24"/>
              </w:rPr>
            </w:pPr>
            <w:r w:rsidRPr="00313904">
              <w:rPr>
                <w:rFonts w:ascii="Arial" w:hAnsi="Arial" w:cs="Arial"/>
                <w:sz w:val="24"/>
                <w:szCs w:val="24"/>
              </w:rPr>
              <w:t>Proposta de R$ 0,00 até R$ 10.000,00</w:t>
            </w:r>
          </w:p>
        </w:tc>
        <w:tc>
          <w:tcPr>
            <w:tcW w:w="2976" w:type="dxa"/>
            <w:shd w:val="clear" w:color="auto" w:fill="auto"/>
            <w:vAlign w:val="center"/>
          </w:tcPr>
          <w:p w14:paraId="03B352D2" w14:textId="77777777" w:rsidR="009A4222" w:rsidRPr="00313904" w:rsidRDefault="009A4222" w:rsidP="000177EE">
            <w:pPr>
              <w:spacing w:after="0" w:line="240" w:lineRule="auto"/>
              <w:jc w:val="center"/>
              <w:rPr>
                <w:rFonts w:ascii="Arial" w:hAnsi="Arial" w:cs="Arial"/>
                <w:sz w:val="24"/>
                <w:szCs w:val="24"/>
              </w:rPr>
            </w:pPr>
            <w:r w:rsidRPr="00313904">
              <w:rPr>
                <w:rFonts w:ascii="Arial" w:hAnsi="Arial" w:cs="Arial"/>
                <w:sz w:val="24"/>
                <w:szCs w:val="24"/>
              </w:rPr>
              <w:t>10</w:t>
            </w:r>
          </w:p>
        </w:tc>
      </w:tr>
      <w:tr w:rsidR="009A4222" w:rsidRPr="00313904" w14:paraId="1B5C693F" w14:textId="77777777" w:rsidTr="000177EE">
        <w:tc>
          <w:tcPr>
            <w:tcW w:w="6096" w:type="dxa"/>
            <w:shd w:val="clear" w:color="auto" w:fill="auto"/>
            <w:vAlign w:val="center"/>
          </w:tcPr>
          <w:p w14:paraId="01F8B15D" w14:textId="77777777" w:rsidR="009A4222" w:rsidRPr="00313904" w:rsidRDefault="009A4222" w:rsidP="000177EE">
            <w:pPr>
              <w:spacing w:after="0" w:line="240" w:lineRule="auto"/>
              <w:rPr>
                <w:rFonts w:ascii="Arial" w:hAnsi="Arial" w:cs="Arial"/>
                <w:sz w:val="24"/>
                <w:szCs w:val="24"/>
              </w:rPr>
            </w:pPr>
            <w:r w:rsidRPr="00313904">
              <w:rPr>
                <w:rFonts w:ascii="Arial" w:hAnsi="Arial" w:cs="Arial"/>
                <w:sz w:val="24"/>
                <w:szCs w:val="24"/>
              </w:rPr>
              <w:t>Proposta de R$ 10.0000 até R$ 20.000,00</w:t>
            </w:r>
          </w:p>
        </w:tc>
        <w:tc>
          <w:tcPr>
            <w:tcW w:w="2976" w:type="dxa"/>
            <w:shd w:val="clear" w:color="auto" w:fill="auto"/>
            <w:vAlign w:val="center"/>
          </w:tcPr>
          <w:p w14:paraId="3CB8DF54" w14:textId="77777777" w:rsidR="009A4222" w:rsidRPr="00313904" w:rsidRDefault="009A4222" w:rsidP="000177EE">
            <w:pPr>
              <w:spacing w:after="0" w:line="240" w:lineRule="auto"/>
              <w:jc w:val="center"/>
              <w:rPr>
                <w:rFonts w:ascii="Arial" w:hAnsi="Arial" w:cs="Arial"/>
                <w:sz w:val="24"/>
                <w:szCs w:val="24"/>
              </w:rPr>
            </w:pPr>
            <w:r w:rsidRPr="00313904">
              <w:rPr>
                <w:rFonts w:ascii="Arial" w:hAnsi="Arial" w:cs="Arial"/>
                <w:sz w:val="24"/>
                <w:szCs w:val="24"/>
              </w:rPr>
              <w:t>05</w:t>
            </w:r>
          </w:p>
        </w:tc>
      </w:tr>
      <w:tr w:rsidR="009A4222" w:rsidRPr="00313904" w14:paraId="724E456F" w14:textId="77777777" w:rsidTr="000177EE">
        <w:tc>
          <w:tcPr>
            <w:tcW w:w="6096" w:type="dxa"/>
            <w:shd w:val="clear" w:color="auto" w:fill="auto"/>
            <w:vAlign w:val="center"/>
          </w:tcPr>
          <w:p w14:paraId="433E4431" w14:textId="77777777" w:rsidR="009A4222" w:rsidRPr="00313904" w:rsidRDefault="009A4222" w:rsidP="000177EE">
            <w:pPr>
              <w:spacing w:after="0" w:line="240" w:lineRule="auto"/>
              <w:rPr>
                <w:rFonts w:ascii="Arial" w:hAnsi="Arial" w:cs="Arial"/>
                <w:sz w:val="24"/>
                <w:szCs w:val="24"/>
              </w:rPr>
            </w:pPr>
            <w:r w:rsidRPr="00313904">
              <w:rPr>
                <w:rFonts w:ascii="Arial" w:hAnsi="Arial" w:cs="Arial"/>
                <w:sz w:val="24"/>
                <w:szCs w:val="24"/>
              </w:rPr>
              <w:t>Proposta acima de R$ 20.000,00</w:t>
            </w:r>
          </w:p>
        </w:tc>
        <w:tc>
          <w:tcPr>
            <w:tcW w:w="2976" w:type="dxa"/>
            <w:shd w:val="clear" w:color="auto" w:fill="auto"/>
            <w:vAlign w:val="center"/>
          </w:tcPr>
          <w:p w14:paraId="46CAEF61" w14:textId="77777777" w:rsidR="009A4222" w:rsidRPr="00313904" w:rsidRDefault="009A4222" w:rsidP="000177EE">
            <w:pPr>
              <w:spacing w:after="0" w:line="240" w:lineRule="auto"/>
              <w:jc w:val="center"/>
              <w:rPr>
                <w:rFonts w:ascii="Arial" w:hAnsi="Arial" w:cs="Arial"/>
                <w:sz w:val="24"/>
                <w:szCs w:val="24"/>
              </w:rPr>
            </w:pPr>
            <w:r w:rsidRPr="00313904">
              <w:rPr>
                <w:rFonts w:ascii="Arial" w:hAnsi="Arial" w:cs="Arial"/>
                <w:sz w:val="24"/>
                <w:szCs w:val="24"/>
              </w:rPr>
              <w:t>03</w:t>
            </w:r>
          </w:p>
        </w:tc>
      </w:tr>
    </w:tbl>
    <w:p w14:paraId="3FCAB46D" w14:textId="77777777" w:rsidR="009A4222" w:rsidRPr="00313904" w:rsidRDefault="009A4222" w:rsidP="009A4222">
      <w:pPr>
        <w:spacing w:after="0" w:line="240" w:lineRule="auto"/>
        <w:jc w:val="both"/>
        <w:rPr>
          <w:rFonts w:ascii="Arial" w:hAnsi="Arial" w:cs="Arial"/>
          <w:sz w:val="24"/>
          <w:szCs w:val="24"/>
        </w:rPr>
      </w:pPr>
    </w:p>
    <w:p w14:paraId="5E78923C"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8.5. A falsidade de informações nas propostas, sobretudo com relação ao critério de julgamento, deverá acarretar a eliminação da proposta, podendo ensejar, ainda, a aplicação de sanção administrativa contra a instituição proponente e comunicação do fato às autoridades competentes, inclusive para apuração do cometimento de eventual crime. </w:t>
      </w:r>
    </w:p>
    <w:p w14:paraId="528F036E" w14:textId="77777777" w:rsidR="009A4222" w:rsidRPr="00313904" w:rsidRDefault="009A4222" w:rsidP="009A4222">
      <w:pPr>
        <w:spacing w:after="0" w:line="240" w:lineRule="auto"/>
        <w:jc w:val="both"/>
        <w:rPr>
          <w:rFonts w:ascii="Arial" w:hAnsi="Arial" w:cs="Arial"/>
          <w:sz w:val="24"/>
          <w:szCs w:val="24"/>
        </w:rPr>
      </w:pPr>
    </w:p>
    <w:p w14:paraId="5383618F"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lastRenderedPageBreak/>
        <w:t xml:space="preserve">8.6. O proponente deverá descrever minuciosamente as experiências relativas ao critério de julgamento, informando as atividades ou projetos desenvolvidos, sua duração, financiadores, local ou abrangência, beneficiários, resultados alcançados, dentre outras informações que julgar relevantes. </w:t>
      </w:r>
    </w:p>
    <w:p w14:paraId="7242998A" w14:textId="77777777" w:rsidR="009A4222" w:rsidRPr="00313904" w:rsidRDefault="009A4222" w:rsidP="009A4222">
      <w:pPr>
        <w:spacing w:after="0" w:line="240" w:lineRule="auto"/>
        <w:jc w:val="both"/>
        <w:rPr>
          <w:rFonts w:ascii="Arial" w:hAnsi="Arial" w:cs="Arial"/>
          <w:sz w:val="24"/>
          <w:szCs w:val="24"/>
        </w:rPr>
      </w:pPr>
    </w:p>
    <w:p w14:paraId="0009473C"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8.7. Serão eliminadas aquelas propostas: </w:t>
      </w:r>
    </w:p>
    <w:p w14:paraId="7EFE8543" w14:textId="77777777" w:rsidR="009A4222" w:rsidRPr="00313904" w:rsidRDefault="009A4222" w:rsidP="009A4222">
      <w:pPr>
        <w:spacing w:after="0" w:line="240" w:lineRule="auto"/>
        <w:jc w:val="both"/>
        <w:rPr>
          <w:rFonts w:ascii="Arial" w:hAnsi="Arial" w:cs="Arial"/>
          <w:sz w:val="24"/>
          <w:szCs w:val="24"/>
        </w:rPr>
      </w:pPr>
    </w:p>
    <w:p w14:paraId="054B4B96" w14:textId="77777777" w:rsidR="009A4222" w:rsidRPr="00313904" w:rsidRDefault="009A4222" w:rsidP="009A4222">
      <w:pPr>
        <w:numPr>
          <w:ilvl w:val="0"/>
          <w:numId w:val="8"/>
        </w:numPr>
        <w:spacing w:after="0" w:line="240" w:lineRule="auto"/>
        <w:jc w:val="both"/>
        <w:rPr>
          <w:rFonts w:ascii="Arial" w:hAnsi="Arial" w:cs="Arial"/>
          <w:sz w:val="24"/>
          <w:szCs w:val="24"/>
        </w:rPr>
      </w:pPr>
      <w:r w:rsidRPr="00313904">
        <w:rPr>
          <w:rFonts w:ascii="Arial" w:hAnsi="Arial" w:cs="Arial"/>
          <w:sz w:val="24"/>
          <w:szCs w:val="24"/>
        </w:rPr>
        <w:t>cuja pontuação total for inferior a 18 (dezoito) pontos;</w:t>
      </w:r>
    </w:p>
    <w:p w14:paraId="349F7E81" w14:textId="77777777" w:rsidR="009A4222" w:rsidRPr="00313904" w:rsidRDefault="009A4222" w:rsidP="009A4222">
      <w:pPr>
        <w:numPr>
          <w:ilvl w:val="0"/>
          <w:numId w:val="8"/>
        </w:numPr>
        <w:spacing w:after="0" w:line="240" w:lineRule="auto"/>
        <w:jc w:val="both"/>
        <w:rPr>
          <w:rFonts w:ascii="Arial" w:hAnsi="Arial" w:cs="Arial"/>
          <w:sz w:val="24"/>
          <w:szCs w:val="24"/>
        </w:rPr>
      </w:pPr>
      <w:r w:rsidRPr="00313904">
        <w:rPr>
          <w:rFonts w:ascii="Arial" w:hAnsi="Arial" w:cs="Arial"/>
          <w:sz w:val="24"/>
          <w:szCs w:val="24"/>
        </w:rPr>
        <w:t>que recebam nota “zero” no critério de julgamento n. 3; e</w:t>
      </w:r>
    </w:p>
    <w:p w14:paraId="65C4D980" w14:textId="77777777" w:rsidR="009A4222" w:rsidRPr="00313904" w:rsidRDefault="009A4222" w:rsidP="009A4222">
      <w:pPr>
        <w:numPr>
          <w:ilvl w:val="0"/>
          <w:numId w:val="8"/>
        </w:numPr>
        <w:spacing w:after="0" w:line="240" w:lineRule="auto"/>
        <w:jc w:val="both"/>
        <w:rPr>
          <w:rFonts w:ascii="Arial" w:hAnsi="Arial" w:cs="Arial"/>
          <w:sz w:val="24"/>
          <w:szCs w:val="24"/>
        </w:rPr>
      </w:pPr>
      <w:r w:rsidRPr="00313904">
        <w:rPr>
          <w:rFonts w:ascii="Arial" w:hAnsi="Arial" w:cs="Arial"/>
          <w:sz w:val="24"/>
          <w:szCs w:val="24"/>
        </w:rPr>
        <w:t>que estejam em desacordo com o Edital.</w:t>
      </w:r>
    </w:p>
    <w:p w14:paraId="4BD8FE02" w14:textId="77777777" w:rsidR="009A4222" w:rsidRPr="00313904" w:rsidRDefault="009A4222" w:rsidP="009A4222">
      <w:pPr>
        <w:spacing w:after="0" w:line="240" w:lineRule="auto"/>
        <w:ind w:left="720"/>
        <w:jc w:val="both"/>
        <w:rPr>
          <w:rFonts w:ascii="Arial" w:hAnsi="Arial" w:cs="Arial"/>
          <w:sz w:val="24"/>
          <w:szCs w:val="24"/>
        </w:rPr>
      </w:pPr>
    </w:p>
    <w:p w14:paraId="5E956BE4"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8.8. As propostas não eliminadas serão classificadas, em ordem decrescente, de acordo com a pontuação total obtida com base na Tabela acima, avaliadas pelos membros da Comissão de Seleção, em relação a cada um dos critérios de julgamento. </w:t>
      </w:r>
    </w:p>
    <w:p w14:paraId="2558E983" w14:textId="77777777" w:rsidR="009A4222" w:rsidRPr="00313904" w:rsidRDefault="009A4222" w:rsidP="009A4222">
      <w:pPr>
        <w:spacing w:after="0" w:line="240" w:lineRule="auto"/>
        <w:jc w:val="both"/>
        <w:rPr>
          <w:rFonts w:ascii="Arial" w:hAnsi="Arial" w:cs="Arial"/>
          <w:sz w:val="24"/>
          <w:szCs w:val="24"/>
        </w:rPr>
      </w:pPr>
    </w:p>
    <w:p w14:paraId="5F031EB4"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8.9. No caso de empate entre duas ou mais propostas, o desempate será feito com base na maior pontuação obtida no critério de julgamento “3”. Persistindo a situação de igualdade, o desempate será feito com base na maior pontuação obtida, sucessivamente, nos critérios de julgamento “1” e “2”. Caso essas regras não solucionem o empate, será considerada vencedora a entidade com mais tempo de constituição e, em último caso, a questão será decidida por sorteio. </w:t>
      </w:r>
    </w:p>
    <w:p w14:paraId="15BDD09C" w14:textId="77777777" w:rsidR="009A4222" w:rsidRPr="00313904" w:rsidRDefault="009A4222" w:rsidP="009A4222">
      <w:pPr>
        <w:spacing w:after="0" w:line="240" w:lineRule="auto"/>
        <w:jc w:val="both"/>
        <w:rPr>
          <w:rFonts w:ascii="Arial" w:hAnsi="Arial" w:cs="Arial"/>
          <w:sz w:val="24"/>
          <w:szCs w:val="24"/>
        </w:rPr>
      </w:pPr>
    </w:p>
    <w:p w14:paraId="2DF8B5C2"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8.10. Da sessão será lavrada ata circunstanciada, assinada pelos membros da Comissão de Seleção e pelos presentes. </w:t>
      </w:r>
    </w:p>
    <w:p w14:paraId="39619916" w14:textId="77777777" w:rsidR="009A4222" w:rsidRPr="00313904" w:rsidRDefault="009A4222" w:rsidP="009A4222">
      <w:pPr>
        <w:spacing w:after="0" w:line="240" w:lineRule="auto"/>
        <w:jc w:val="both"/>
        <w:rPr>
          <w:rFonts w:ascii="Arial" w:hAnsi="Arial" w:cs="Arial"/>
          <w:sz w:val="24"/>
          <w:szCs w:val="24"/>
        </w:rPr>
      </w:pPr>
    </w:p>
    <w:p w14:paraId="703AB103"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8.11. A sessão poderá ser suspensa para julgamento das propostas e para verificação da documentação, tendo reinício em até 5 (cinco) dias úteis após a suspensão, em horário a ser definido pela Comissão de Seleção.</w:t>
      </w:r>
    </w:p>
    <w:p w14:paraId="16A5BFFF" w14:textId="77777777" w:rsidR="009A4222" w:rsidRPr="00313904" w:rsidRDefault="009A4222" w:rsidP="009A4222">
      <w:pPr>
        <w:spacing w:after="0" w:line="240" w:lineRule="auto"/>
        <w:jc w:val="both"/>
        <w:rPr>
          <w:rFonts w:ascii="Arial" w:hAnsi="Arial" w:cs="Arial"/>
          <w:sz w:val="24"/>
          <w:szCs w:val="24"/>
        </w:rPr>
      </w:pPr>
    </w:p>
    <w:p w14:paraId="6FC34F82"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 xml:space="preserve">9. DA VERIFICAÇÃO DA DOCUMENTAÇÃO E DIVULGAÇÃO DO RESULTADO </w:t>
      </w:r>
    </w:p>
    <w:p w14:paraId="32CE1F12" w14:textId="77777777" w:rsidR="009A4222" w:rsidRPr="00313904" w:rsidRDefault="009A4222" w:rsidP="009A4222">
      <w:pPr>
        <w:spacing w:after="0" w:line="240" w:lineRule="auto"/>
        <w:jc w:val="both"/>
        <w:rPr>
          <w:rFonts w:ascii="Arial" w:hAnsi="Arial" w:cs="Arial"/>
          <w:b/>
          <w:sz w:val="24"/>
          <w:szCs w:val="24"/>
        </w:rPr>
      </w:pPr>
    </w:p>
    <w:p w14:paraId="288ABE4C"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9.1. Selecionadas as organizações da sociedade civil, cujas propostas tenham sido atribuídas as maiores notas, suas documentações serão verificadas por meio de comissão designada para este fim, com decisão embasada em parecer. </w:t>
      </w:r>
    </w:p>
    <w:p w14:paraId="6DB32B65" w14:textId="77777777" w:rsidR="009A4222" w:rsidRPr="00313904" w:rsidRDefault="009A4222" w:rsidP="009A4222">
      <w:pPr>
        <w:spacing w:after="0" w:line="240" w:lineRule="auto"/>
        <w:jc w:val="both"/>
        <w:rPr>
          <w:rFonts w:ascii="Arial" w:hAnsi="Arial" w:cs="Arial"/>
          <w:sz w:val="24"/>
          <w:szCs w:val="24"/>
        </w:rPr>
      </w:pPr>
    </w:p>
    <w:p w14:paraId="0D94ADF7"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9.2. Será inabilitada a entidade que deixar de apresentar qualquer um dos documentos previstos neste Chamamento Público ou apresentá-los fora do prazo de validade consentido. </w:t>
      </w:r>
    </w:p>
    <w:p w14:paraId="1BE2A257" w14:textId="77777777" w:rsidR="009A4222" w:rsidRPr="00313904" w:rsidRDefault="009A4222" w:rsidP="009A4222">
      <w:pPr>
        <w:spacing w:after="0" w:line="240" w:lineRule="auto"/>
        <w:jc w:val="both"/>
        <w:rPr>
          <w:rFonts w:ascii="Arial" w:hAnsi="Arial" w:cs="Arial"/>
          <w:sz w:val="24"/>
          <w:szCs w:val="24"/>
        </w:rPr>
      </w:pPr>
    </w:p>
    <w:p w14:paraId="607AB3A1"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9.3. Concluído os trabalhos, o resultado da seleção das propostas e da habilitação ou inabilitação dos proponentes selecionados será divulgado no site do Município de Capinzal, bem como publicado no Diário Oficial dos Municípios. </w:t>
      </w:r>
    </w:p>
    <w:p w14:paraId="5E4A0107" w14:textId="77777777" w:rsidR="009A4222" w:rsidRPr="00313904" w:rsidRDefault="009A4222" w:rsidP="009A4222">
      <w:pPr>
        <w:spacing w:after="0" w:line="240" w:lineRule="auto"/>
        <w:jc w:val="both"/>
        <w:rPr>
          <w:rFonts w:ascii="Arial" w:hAnsi="Arial" w:cs="Arial"/>
          <w:sz w:val="24"/>
          <w:szCs w:val="24"/>
        </w:rPr>
      </w:pPr>
    </w:p>
    <w:p w14:paraId="581645B4"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9.3.1. Constará na publicação o nome dos projetos selecionados, nome das respectivas organizações da sociedade civil, município dos proponentes, notas finais obtidas nas avaliações e habilitação ou inabilitação. </w:t>
      </w:r>
    </w:p>
    <w:p w14:paraId="697CF443" w14:textId="77777777" w:rsidR="009A4222" w:rsidRPr="00313904" w:rsidRDefault="009A4222" w:rsidP="009A4222">
      <w:pPr>
        <w:spacing w:after="0" w:line="240" w:lineRule="auto"/>
        <w:jc w:val="both"/>
        <w:rPr>
          <w:rFonts w:ascii="Arial" w:hAnsi="Arial" w:cs="Arial"/>
          <w:sz w:val="24"/>
          <w:szCs w:val="24"/>
        </w:rPr>
      </w:pPr>
    </w:p>
    <w:p w14:paraId="79B3A16D"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lastRenderedPageBreak/>
        <w:t xml:space="preserve">9.4. Da referida sessão, será lavrada ata circunstanciada, assinada pelos membros da Comissão de Seleção e pelos presentes. </w:t>
      </w:r>
    </w:p>
    <w:p w14:paraId="7B44D2CC" w14:textId="77777777" w:rsidR="009A4222" w:rsidRPr="00313904" w:rsidRDefault="009A4222" w:rsidP="009A4222">
      <w:pPr>
        <w:spacing w:after="0" w:line="240" w:lineRule="auto"/>
        <w:jc w:val="both"/>
        <w:rPr>
          <w:rFonts w:ascii="Arial" w:hAnsi="Arial" w:cs="Arial"/>
          <w:sz w:val="24"/>
          <w:szCs w:val="24"/>
        </w:rPr>
      </w:pPr>
    </w:p>
    <w:p w14:paraId="1A57D439"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9.5. Ocorrendo o julgamento e a verificação de documentos concomitantemente, poderá ser lavrada uma única ata circunstanciada.</w:t>
      </w:r>
    </w:p>
    <w:p w14:paraId="367548C7" w14:textId="77777777" w:rsidR="009A4222" w:rsidRPr="00313904" w:rsidRDefault="009A4222" w:rsidP="009A4222">
      <w:pPr>
        <w:spacing w:after="0" w:line="240" w:lineRule="auto"/>
        <w:jc w:val="both"/>
        <w:rPr>
          <w:rFonts w:ascii="Arial" w:hAnsi="Arial" w:cs="Arial"/>
          <w:sz w:val="24"/>
          <w:szCs w:val="24"/>
        </w:rPr>
      </w:pPr>
    </w:p>
    <w:p w14:paraId="4C75CB5D"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 xml:space="preserve">10. DOS RECURSOS ADMINISTRATIVOS </w:t>
      </w:r>
    </w:p>
    <w:p w14:paraId="5E079D27" w14:textId="77777777" w:rsidR="009A4222" w:rsidRPr="00313904" w:rsidRDefault="009A4222" w:rsidP="009A4222">
      <w:pPr>
        <w:spacing w:after="0" w:line="240" w:lineRule="auto"/>
        <w:jc w:val="both"/>
        <w:rPr>
          <w:rFonts w:ascii="Arial" w:hAnsi="Arial" w:cs="Arial"/>
          <w:b/>
          <w:sz w:val="24"/>
          <w:szCs w:val="24"/>
        </w:rPr>
      </w:pPr>
    </w:p>
    <w:p w14:paraId="6524D05C"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10.1. A contar do primeiro dia útil subsequente à divulgação oficial dos resultados do julgamento das propostas e da habilitação ou inabilitação dos proponentes, será concedido o prazo de 05 (cinco) dias úteis para que qualquer entidade participante interponha recurso administrativo. </w:t>
      </w:r>
    </w:p>
    <w:p w14:paraId="505A488A" w14:textId="77777777" w:rsidR="009A4222" w:rsidRPr="00313904" w:rsidRDefault="009A4222" w:rsidP="009A4222">
      <w:pPr>
        <w:spacing w:after="0" w:line="240" w:lineRule="auto"/>
        <w:jc w:val="both"/>
        <w:rPr>
          <w:rFonts w:ascii="Arial" w:hAnsi="Arial" w:cs="Arial"/>
          <w:sz w:val="24"/>
          <w:szCs w:val="24"/>
        </w:rPr>
      </w:pPr>
    </w:p>
    <w:p w14:paraId="329DBE49"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10.1.1. Somente serão acolhidos recursos administrativos referentes à inabilitação documental.</w:t>
      </w:r>
    </w:p>
    <w:p w14:paraId="6899BC6D" w14:textId="77777777" w:rsidR="009A4222" w:rsidRPr="00313904" w:rsidRDefault="009A4222" w:rsidP="009A4222">
      <w:pPr>
        <w:spacing w:after="0" w:line="240" w:lineRule="auto"/>
        <w:jc w:val="both"/>
        <w:rPr>
          <w:rFonts w:ascii="Arial" w:hAnsi="Arial" w:cs="Arial"/>
          <w:sz w:val="24"/>
          <w:szCs w:val="24"/>
        </w:rPr>
      </w:pPr>
    </w:p>
    <w:p w14:paraId="6CDE8D7E"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10.1.2. Caso não haja inabilitados, com a concordância expressa dos proponentes, poderá haver a desistência do prazo de recurso previsto neste item, com a continuidade imediata do procedimento.</w:t>
      </w:r>
    </w:p>
    <w:p w14:paraId="30E70A31"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 </w:t>
      </w:r>
    </w:p>
    <w:p w14:paraId="2A7ED78A"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10.2. Os recursos deverão ser protocolados no Município de Capinzal, ou encaminhados, via Correios observado o prazo previsto no item 10.1. </w:t>
      </w:r>
    </w:p>
    <w:p w14:paraId="5F1F8586" w14:textId="77777777" w:rsidR="009A4222" w:rsidRPr="00313904" w:rsidRDefault="009A4222" w:rsidP="009A4222">
      <w:pPr>
        <w:spacing w:after="0" w:line="240" w:lineRule="auto"/>
        <w:jc w:val="both"/>
        <w:rPr>
          <w:rFonts w:ascii="Arial" w:hAnsi="Arial" w:cs="Arial"/>
          <w:sz w:val="24"/>
          <w:szCs w:val="24"/>
        </w:rPr>
      </w:pPr>
    </w:p>
    <w:p w14:paraId="57524EF4"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10.3. O recurso será dirigido à Comissão de Seleção que se manifestará em até 10 (dez) dias úteis. Caso não haja provimento do recurso à manifestação deverá ser submetida para apreciação da autoridade superior. </w:t>
      </w:r>
    </w:p>
    <w:p w14:paraId="0BABC85A" w14:textId="77777777" w:rsidR="009A4222" w:rsidRPr="00313904" w:rsidRDefault="009A4222" w:rsidP="009A4222">
      <w:pPr>
        <w:spacing w:after="0" w:line="240" w:lineRule="auto"/>
        <w:jc w:val="both"/>
        <w:rPr>
          <w:rFonts w:ascii="Arial" w:hAnsi="Arial" w:cs="Arial"/>
          <w:sz w:val="24"/>
          <w:szCs w:val="24"/>
        </w:rPr>
      </w:pPr>
    </w:p>
    <w:p w14:paraId="5831D2C6"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10.4. O recurso que não trouxer expressa a devida justificativa será indeferido. </w:t>
      </w:r>
    </w:p>
    <w:p w14:paraId="0A6FEAF9" w14:textId="77777777" w:rsidR="009A4222" w:rsidRPr="00313904" w:rsidRDefault="009A4222" w:rsidP="009A4222">
      <w:pPr>
        <w:spacing w:after="0" w:line="240" w:lineRule="auto"/>
        <w:jc w:val="both"/>
        <w:rPr>
          <w:rFonts w:ascii="Arial" w:hAnsi="Arial" w:cs="Arial"/>
          <w:sz w:val="24"/>
          <w:szCs w:val="24"/>
        </w:rPr>
      </w:pPr>
    </w:p>
    <w:p w14:paraId="0295FB4C"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10.5. Os recursos que tenham por finalidade encaminhar documentação complementar, não entregue no prazo previsto para credenciamento, serão automaticamente indeferidos. </w:t>
      </w:r>
    </w:p>
    <w:p w14:paraId="4ED645DC" w14:textId="77777777" w:rsidR="009A4222" w:rsidRPr="00313904" w:rsidRDefault="009A4222" w:rsidP="009A4222">
      <w:pPr>
        <w:spacing w:after="0" w:line="240" w:lineRule="auto"/>
        <w:jc w:val="both"/>
        <w:rPr>
          <w:rFonts w:ascii="Arial" w:hAnsi="Arial" w:cs="Arial"/>
          <w:sz w:val="24"/>
          <w:szCs w:val="24"/>
        </w:rPr>
      </w:pPr>
    </w:p>
    <w:p w14:paraId="0D42EC0F"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10.6. Os casos omissos serão resolvidos, com fundamento na legislação pertinente vigente, em primeira instância pela Comissão de Seleção. </w:t>
      </w:r>
    </w:p>
    <w:p w14:paraId="5B66AB7A" w14:textId="77777777" w:rsidR="009A4222" w:rsidRPr="00313904" w:rsidRDefault="009A4222" w:rsidP="009A4222">
      <w:pPr>
        <w:spacing w:after="0" w:line="240" w:lineRule="auto"/>
        <w:jc w:val="both"/>
        <w:rPr>
          <w:rFonts w:ascii="Arial" w:hAnsi="Arial" w:cs="Arial"/>
          <w:sz w:val="24"/>
          <w:szCs w:val="24"/>
        </w:rPr>
      </w:pPr>
    </w:p>
    <w:p w14:paraId="0CCD51B9"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10.7. O não-conhecimento de recurso não impede a administração pública de rever de ofício o ato ilegal, desde que não ocorrida preclusão administrativa. </w:t>
      </w:r>
    </w:p>
    <w:p w14:paraId="3BC4D6FC" w14:textId="77777777" w:rsidR="009A4222" w:rsidRPr="00313904" w:rsidRDefault="009A4222" w:rsidP="009A4222">
      <w:pPr>
        <w:spacing w:after="0" w:line="240" w:lineRule="auto"/>
        <w:jc w:val="both"/>
        <w:rPr>
          <w:rFonts w:ascii="Arial" w:hAnsi="Arial" w:cs="Arial"/>
          <w:sz w:val="24"/>
          <w:szCs w:val="24"/>
        </w:rPr>
      </w:pPr>
    </w:p>
    <w:p w14:paraId="097864E8"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10.8. Na hipótese de inabilitação de proponente previamente selecionado, aquele imediatamente mais bem classificado poderá ser convidado a aceitar a celebração da parceria nos termos da proposta por ele apresentada. </w:t>
      </w:r>
    </w:p>
    <w:p w14:paraId="6AC3C636" w14:textId="77777777" w:rsidR="009A4222" w:rsidRPr="00313904" w:rsidRDefault="009A4222" w:rsidP="009A4222">
      <w:pPr>
        <w:spacing w:after="0" w:line="240" w:lineRule="auto"/>
        <w:jc w:val="both"/>
        <w:rPr>
          <w:rFonts w:ascii="Arial" w:hAnsi="Arial" w:cs="Arial"/>
          <w:sz w:val="24"/>
          <w:szCs w:val="24"/>
        </w:rPr>
      </w:pPr>
    </w:p>
    <w:p w14:paraId="7397ECB7"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10.8.1. Caso o proponente convidado nos termos do item 10.8 aceite celebrar a parceria, proceder-se-á a verificação de sua documentação.</w:t>
      </w:r>
    </w:p>
    <w:p w14:paraId="26612649" w14:textId="77777777" w:rsidR="009A4222" w:rsidRPr="00313904" w:rsidRDefault="009A4222" w:rsidP="009A4222">
      <w:pPr>
        <w:spacing w:after="0" w:line="240" w:lineRule="auto"/>
        <w:jc w:val="both"/>
        <w:rPr>
          <w:rFonts w:ascii="Arial" w:hAnsi="Arial" w:cs="Arial"/>
          <w:sz w:val="24"/>
          <w:szCs w:val="24"/>
        </w:rPr>
      </w:pPr>
    </w:p>
    <w:p w14:paraId="07442319" w14:textId="77777777" w:rsidR="001E00DB" w:rsidRDefault="001E00DB" w:rsidP="009A4222">
      <w:pPr>
        <w:spacing w:after="0" w:line="240" w:lineRule="auto"/>
        <w:jc w:val="both"/>
        <w:rPr>
          <w:rFonts w:ascii="Arial" w:hAnsi="Arial" w:cs="Arial"/>
          <w:b/>
          <w:sz w:val="24"/>
          <w:szCs w:val="24"/>
        </w:rPr>
      </w:pPr>
    </w:p>
    <w:p w14:paraId="01D3D3D0" w14:textId="77777777" w:rsidR="001E00DB" w:rsidRDefault="001E00DB" w:rsidP="009A4222">
      <w:pPr>
        <w:spacing w:after="0" w:line="240" w:lineRule="auto"/>
        <w:jc w:val="both"/>
        <w:rPr>
          <w:rFonts w:ascii="Arial" w:hAnsi="Arial" w:cs="Arial"/>
          <w:b/>
          <w:sz w:val="24"/>
          <w:szCs w:val="24"/>
        </w:rPr>
      </w:pPr>
    </w:p>
    <w:p w14:paraId="78069775" w14:textId="5C03334C"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lastRenderedPageBreak/>
        <w:t xml:space="preserve">11. DA HOMOLOGAÇÃO </w:t>
      </w:r>
    </w:p>
    <w:p w14:paraId="2FED54A6" w14:textId="77777777" w:rsidR="009A4222" w:rsidRPr="00313904" w:rsidRDefault="009A4222" w:rsidP="009A4222">
      <w:pPr>
        <w:spacing w:after="0" w:line="240" w:lineRule="auto"/>
        <w:jc w:val="both"/>
        <w:rPr>
          <w:rFonts w:ascii="Arial" w:hAnsi="Arial" w:cs="Arial"/>
          <w:b/>
          <w:sz w:val="24"/>
          <w:szCs w:val="24"/>
        </w:rPr>
      </w:pPr>
    </w:p>
    <w:p w14:paraId="3ED52292" w14:textId="77777777" w:rsidR="009A4222"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11.1. Transcorrido o prazo de interposição dos recursos, ou em caso de desistência, este Chamamento Público será homologado pelo Prefeito Municipal e será divulgado no site do Município de Capinzal, bem como publicado no Diário Oficial dos Municípios, no prazo de até 5 (cinco) dias úteis, para a qual não caberá recurso. </w:t>
      </w:r>
    </w:p>
    <w:p w14:paraId="0B80D365" w14:textId="77777777" w:rsidR="002044DD" w:rsidRDefault="002044DD" w:rsidP="009A4222">
      <w:pPr>
        <w:spacing w:after="0" w:line="240" w:lineRule="auto"/>
        <w:jc w:val="both"/>
        <w:rPr>
          <w:rFonts w:ascii="Arial" w:hAnsi="Arial" w:cs="Arial"/>
          <w:sz w:val="24"/>
          <w:szCs w:val="24"/>
        </w:rPr>
      </w:pPr>
    </w:p>
    <w:p w14:paraId="3E0D3D47" w14:textId="40A46F9A" w:rsidR="002044DD" w:rsidRPr="002044DD" w:rsidRDefault="002044DD" w:rsidP="00CE53BA">
      <w:pPr>
        <w:spacing w:after="0" w:line="259" w:lineRule="auto"/>
        <w:jc w:val="both"/>
        <w:rPr>
          <w:rFonts w:ascii="Arial" w:hAnsi="Arial" w:cs="Arial"/>
          <w:sz w:val="24"/>
          <w:szCs w:val="24"/>
        </w:rPr>
      </w:pPr>
      <w:r>
        <w:rPr>
          <w:rFonts w:ascii="Arial" w:hAnsi="Arial" w:cs="Arial"/>
          <w:sz w:val="24"/>
          <w:szCs w:val="24"/>
        </w:rPr>
        <w:t xml:space="preserve">11.1.1 </w:t>
      </w:r>
      <w:r w:rsidRPr="002044DD">
        <w:rPr>
          <w:rFonts w:ascii="Arial" w:hAnsi="Arial" w:cs="Arial"/>
          <w:sz w:val="24"/>
          <w:szCs w:val="24"/>
        </w:rPr>
        <w:t xml:space="preserve">Não havendo interposição de recurso ou na hipótese de concorrer apenas um interessado da organização da sociedade civil neste edital, que atenda ao objeto e aos recursos financeiros a ele vinculados, poderá ser publicada, imediatamente, a Proposta única selecionada, dispensados os prazos previstos no </w:t>
      </w:r>
      <w:r>
        <w:rPr>
          <w:rFonts w:ascii="Arial" w:hAnsi="Arial" w:cs="Arial"/>
          <w:sz w:val="24"/>
          <w:szCs w:val="24"/>
        </w:rPr>
        <w:t>cronograma do Anexo 1</w:t>
      </w:r>
      <w:r w:rsidRPr="002044DD">
        <w:rPr>
          <w:rFonts w:ascii="Arial" w:hAnsi="Arial" w:cs="Arial"/>
          <w:sz w:val="24"/>
          <w:szCs w:val="24"/>
        </w:rPr>
        <w:t xml:space="preserve">, por ausência de concorrência.  </w:t>
      </w:r>
    </w:p>
    <w:p w14:paraId="119C12B5" w14:textId="77777777" w:rsidR="009A4222" w:rsidRPr="00313904" w:rsidRDefault="009A4222" w:rsidP="009A4222">
      <w:pPr>
        <w:spacing w:after="0" w:line="240" w:lineRule="auto"/>
        <w:jc w:val="both"/>
        <w:rPr>
          <w:rFonts w:ascii="Arial" w:hAnsi="Arial" w:cs="Arial"/>
          <w:sz w:val="24"/>
          <w:szCs w:val="24"/>
        </w:rPr>
      </w:pPr>
    </w:p>
    <w:p w14:paraId="2B86712A"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11.2. A homologação não gera, para a organização da sociedade civil selecionada, direito à celebração da parceria, nem ao valor total nela prevista. </w:t>
      </w:r>
    </w:p>
    <w:p w14:paraId="5FB00FB4" w14:textId="77777777" w:rsidR="009A4222" w:rsidRPr="00313904" w:rsidRDefault="009A4222" w:rsidP="009A4222">
      <w:pPr>
        <w:spacing w:after="0" w:line="240" w:lineRule="auto"/>
        <w:jc w:val="both"/>
        <w:rPr>
          <w:rFonts w:ascii="Arial" w:hAnsi="Arial" w:cs="Arial"/>
          <w:sz w:val="24"/>
          <w:szCs w:val="24"/>
        </w:rPr>
      </w:pPr>
    </w:p>
    <w:p w14:paraId="0057561E"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11.3. É de total responsabilidade dos proponentes acompanhar a atualização das informações.</w:t>
      </w:r>
    </w:p>
    <w:p w14:paraId="318F7BB1" w14:textId="77777777" w:rsidR="009A4222" w:rsidRPr="00313904" w:rsidRDefault="009A4222" w:rsidP="009A4222">
      <w:pPr>
        <w:spacing w:after="0" w:line="240" w:lineRule="auto"/>
        <w:jc w:val="both"/>
        <w:rPr>
          <w:rFonts w:ascii="Arial" w:hAnsi="Arial" w:cs="Arial"/>
          <w:sz w:val="24"/>
          <w:szCs w:val="24"/>
        </w:rPr>
      </w:pPr>
    </w:p>
    <w:p w14:paraId="6888F105"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 xml:space="preserve">12. DA CELEBRAÇÃO DO TERMO DE FOMENTO </w:t>
      </w:r>
    </w:p>
    <w:p w14:paraId="68932C1F" w14:textId="77777777" w:rsidR="009A4222" w:rsidRPr="00313904" w:rsidRDefault="009A4222" w:rsidP="009A4222">
      <w:pPr>
        <w:spacing w:after="0" w:line="240" w:lineRule="auto"/>
        <w:jc w:val="both"/>
        <w:rPr>
          <w:rFonts w:ascii="Arial" w:hAnsi="Arial" w:cs="Arial"/>
          <w:b/>
          <w:sz w:val="24"/>
          <w:szCs w:val="24"/>
        </w:rPr>
      </w:pPr>
    </w:p>
    <w:p w14:paraId="7110A342"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12.1. Para celebração do Termo de Fomento é imprescindível à observância aos </w:t>
      </w:r>
      <w:proofErr w:type="spellStart"/>
      <w:r w:rsidRPr="00313904">
        <w:rPr>
          <w:rFonts w:ascii="Arial" w:hAnsi="Arial" w:cs="Arial"/>
          <w:sz w:val="24"/>
          <w:szCs w:val="24"/>
        </w:rPr>
        <w:t>arts</w:t>
      </w:r>
      <w:proofErr w:type="spellEnd"/>
      <w:r w:rsidRPr="00313904">
        <w:rPr>
          <w:rFonts w:ascii="Arial" w:hAnsi="Arial" w:cs="Arial"/>
          <w:sz w:val="24"/>
          <w:szCs w:val="24"/>
        </w:rPr>
        <w:t xml:space="preserve">. 33 a 38 da Lei n. 13.019/2014, bem como dos seguintes itens: </w:t>
      </w:r>
    </w:p>
    <w:p w14:paraId="265420CD" w14:textId="77777777" w:rsidR="009A4222" w:rsidRPr="00313904" w:rsidRDefault="009A4222" w:rsidP="009A4222">
      <w:pPr>
        <w:spacing w:after="0" w:line="240" w:lineRule="auto"/>
        <w:jc w:val="both"/>
        <w:rPr>
          <w:rFonts w:ascii="Arial" w:hAnsi="Arial" w:cs="Arial"/>
          <w:sz w:val="24"/>
          <w:szCs w:val="24"/>
        </w:rPr>
      </w:pPr>
    </w:p>
    <w:p w14:paraId="047B1BD6"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12.1.1. Designação do gestor da parceria, servidor que se responsabilizará pelo gerenciamento administrativo, incluindo prazos, pagamentos e prorrogações, e pela fiscalização da execução do objeto da parceria. </w:t>
      </w:r>
    </w:p>
    <w:p w14:paraId="01E79F89" w14:textId="77777777" w:rsidR="009A4222" w:rsidRPr="00313904" w:rsidRDefault="009A4222" w:rsidP="009A4222">
      <w:pPr>
        <w:spacing w:after="0" w:line="240" w:lineRule="auto"/>
        <w:jc w:val="both"/>
        <w:rPr>
          <w:rFonts w:ascii="Arial" w:hAnsi="Arial" w:cs="Arial"/>
          <w:sz w:val="24"/>
          <w:szCs w:val="24"/>
        </w:rPr>
      </w:pPr>
    </w:p>
    <w:p w14:paraId="2DE0067D"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12.1.2. Designação da Comissão de Monitoramento e Avaliação, que realizará acompanhamento técnico e financeiro dos Planos de Trabalho.</w:t>
      </w:r>
    </w:p>
    <w:p w14:paraId="0665BA57"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 </w:t>
      </w:r>
    </w:p>
    <w:p w14:paraId="07AA4652"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12.1.3. Parecer técnico e jurídico.</w:t>
      </w:r>
    </w:p>
    <w:p w14:paraId="2A58596F" w14:textId="77777777" w:rsidR="009A4222" w:rsidRPr="00313904" w:rsidRDefault="009A4222" w:rsidP="009A4222">
      <w:pPr>
        <w:spacing w:after="0" w:line="240" w:lineRule="auto"/>
        <w:jc w:val="both"/>
        <w:rPr>
          <w:rFonts w:ascii="Arial" w:hAnsi="Arial" w:cs="Arial"/>
          <w:sz w:val="24"/>
          <w:szCs w:val="24"/>
        </w:rPr>
      </w:pPr>
    </w:p>
    <w:p w14:paraId="1A6BC028"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12.1.4. Disponibilidade orçamentária e financeira.</w:t>
      </w:r>
    </w:p>
    <w:p w14:paraId="32B7874A" w14:textId="77777777" w:rsidR="009A4222" w:rsidRPr="00313904" w:rsidRDefault="009A4222" w:rsidP="009A4222">
      <w:pPr>
        <w:spacing w:after="0" w:line="240" w:lineRule="auto"/>
        <w:jc w:val="both"/>
        <w:rPr>
          <w:rFonts w:ascii="Arial" w:hAnsi="Arial" w:cs="Arial"/>
          <w:sz w:val="24"/>
          <w:szCs w:val="24"/>
        </w:rPr>
      </w:pPr>
    </w:p>
    <w:p w14:paraId="45CDE3AB"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12.1.5. Cumprimento de todas as etapas deste Chamamento Público.</w:t>
      </w:r>
    </w:p>
    <w:p w14:paraId="06A40365" w14:textId="77777777" w:rsidR="009A4222" w:rsidRPr="00313904" w:rsidRDefault="009A4222" w:rsidP="009A4222">
      <w:pPr>
        <w:spacing w:after="0" w:line="240" w:lineRule="auto"/>
        <w:jc w:val="both"/>
        <w:rPr>
          <w:rFonts w:ascii="Arial" w:hAnsi="Arial" w:cs="Arial"/>
          <w:sz w:val="24"/>
          <w:szCs w:val="24"/>
        </w:rPr>
      </w:pPr>
    </w:p>
    <w:p w14:paraId="5D22FF39"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12.1.6. Inexistência de pendências documentais ou ajustes referentes à proposta de parceria. </w:t>
      </w:r>
    </w:p>
    <w:p w14:paraId="22A61D21" w14:textId="77777777" w:rsidR="009A4222" w:rsidRPr="00313904" w:rsidRDefault="009A4222" w:rsidP="009A4222">
      <w:pPr>
        <w:spacing w:after="0" w:line="240" w:lineRule="auto"/>
        <w:jc w:val="both"/>
        <w:rPr>
          <w:rFonts w:ascii="Arial" w:hAnsi="Arial" w:cs="Arial"/>
          <w:sz w:val="24"/>
          <w:szCs w:val="24"/>
        </w:rPr>
      </w:pPr>
    </w:p>
    <w:p w14:paraId="59B83249"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12.2. Caso o parecer técnico ou o parecer jurídico concluam pela possibilidade de celebração da parceria com ressalvas, deverão ser sanados os aspectos ressalvados ou, mediante ato formal, justificar a preservação desses aspectos ou a sua exclusão. </w:t>
      </w:r>
    </w:p>
    <w:p w14:paraId="0A6DF64F"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12.3. O proponente selecionado celebrará, com o Município de Capinzal, Termo de Fomento que disporá sobre as obrigações e os prazos para conclusão dos trabalhos objeto deste edital. </w:t>
      </w:r>
    </w:p>
    <w:p w14:paraId="378EFBBB" w14:textId="77777777" w:rsidR="009A4222" w:rsidRPr="00313904" w:rsidRDefault="009A4222" w:rsidP="009A4222">
      <w:pPr>
        <w:spacing w:after="0" w:line="240" w:lineRule="auto"/>
        <w:jc w:val="both"/>
        <w:rPr>
          <w:rFonts w:ascii="Arial" w:hAnsi="Arial" w:cs="Arial"/>
          <w:sz w:val="24"/>
          <w:szCs w:val="24"/>
        </w:rPr>
      </w:pPr>
    </w:p>
    <w:p w14:paraId="035C1645"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lastRenderedPageBreak/>
        <w:t xml:space="preserve">12.4. O proponente selecionado terá o prazo de 05 (cinco) dias úteis, a contar da data de convocação, para proceder à assinatura do Termo. </w:t>
      </w:r>
    </w:p>
    <w:p w14:paraId="7ECF06AA" w14:textId="77777777" w:rsidR="009A4222" w:rsidRPr="00313904" w:rsidRDefault="009A4222" w:rsidP="009A4222">
      <w:pPr>
        <w:spacing w:after="0" w:line="240" w:lineRule="auto"/>
        <w:jc w:val="both"/>
        <w:rPr>
          <w:rFonts w:ascii="Arial" w:hAnsi="Arial" w:cs="Arial"/>
          <w:sz w:val="24"/>
          <w:szCs w:val="24"/>
        </w:rPr>
      </w:pPr>
    </w:p>
    <w:p w14:paraId="673FB166"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12.4.1. A assinatura do Termo está condicionada à regularidade fiscal, previdenciária, tributária, de contribuições e de dívida ativa do proponente. </w:t>
      </w:r>
    </w:p>
    <w:p w14:paraId="118589D2" w14:textId="77777777" w:rsidR="009A4222" w:rsidRPr="00313904" w:rsidRDefault="009A4222" w:rsidP="009A4222">
      <w:pPr>
        <w:spacing w:after="0" w:line="240" w:lineRule="auto"/>
        <w:jc w:val="both"/>
        <w:rPr>
          <w:rFonts w:ascii="Arial" w:hAnsi="Arial" w:cs="Arial"/>
          <w:sz w:val="24"/>
          <w:szCs w:val="24"/>
        </w:rPr>
      </w:pPr>
    </w:p>
    <w:p w14:paraId="4B05091E"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12.4.2. A convocação será feita mediante notificação da proponente. </w:t>
      </w:r>
    </w:p>
    <w:p w14:paraId="1B3B96D9" w14:textId="77777777" w:rsidR="009A4222" w:rsidRPr="00313904" w:rsidRDefault="009A4222" w:rsidP="009A4222">
      <w:pPr>
        <w:spacing w:after="0" w:line="240" w:lineRule="auto"/>
        <w:jc w:val="both"/>
        <w:rPr>
          <w:rFonts w:ascii="Arial" w:hAnsi="Arial" w:cs="Arial"/>
          <w:sz w:val="24"/>
          <w:szCs w:val="24"/>
        </w:rPr>
      </w:pPr>
    </w:p>
    <w:p w14:paraId="5816B93B"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12.4.3. Transcorrido o prazo previsto no item.</w:t>
      </w:r>
    </w:p>
    <w:p w14:paraId="7ACCE153" w14:textId="77777777" w:rsidR="009A4222" w:rsidRPr="00313904" w:rsidRDefault="009A4222" w:rsidP="009A4222">
      <w:pPr>
        <w:spacing w:after="0" w:line="240" w:lineRule="auto"/>
        <w:jc w:val="both"/>
        <w:rPr>
          <w:rFonts w:ascii="Arial" w:hAnsi="Arial" w:cs="Arial"/>
          <w:sz w:val="24"/>
          <w:szCs w:val="24"/>
        </w:rPr>
      </w:pPr>
    </w:p>
    <w:p w14:paraId="20ED25A4"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12.4. Sem que o Termo tenha sido firmado, o Município poderá convocar o próximo proponente, obedecida a ordem de classificação. </w:t>
      </w:r>
    </w:p>
    <w:p w14:paraId="44C9BB0D" w14:textId="77777777" w:rsidR="009A4222" w:rsidRPr="00313904" w:rsidRDefault="009A4222" w:rsidP="009A4222">
      <w:pPr>
        <w:spacing w:after="0" w:line="240" w:lineRule="auto"/>
        <w:jc w:val="both"/>
        <w:rPr>
          <w:rFonts w:ascii="Arial" w:hAnsi="Arial" w:cs="Arial"/>
          <w:sz w:val="24"/>
          <w:szCs w:val="24"/>
        </w:rPr>
      </w:pPr>
    </w:p>
    <w:p w14:paraId="0A19BD97"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12.5. O Termo de Fomento deverá ser executado em estrita observância às cláusulas avençadas e às normas pertinentes, inclusive à Lei n. 13.019/2014, sendo vedado: </w:t>
      </w:r>
    </w:p>
    <w:p w14:paraId="188AF17F" w14:textId="77777777" w:rsidR="009A4222" w:rsidRPr="00313904" w:rsidRDefault="009A4222" w:rsidP="009A4222">
      <w:pPr>
        <w:spacing w:after="0" w:line="240" w:lineRule="auto"/>
        <w:jc w:val="both"/>
        <w:rPr>
          <w:rFonts w:ascii="Arial" w:hAnsi="Arial" w:cs="Arial"/>
          <w:sz w:val="24"/>
          <w:szCs w:val="24"/>
        </w:rPr>
      </w:pPr>
    </w:p>
    <w:p w14:paraId="255F4BFC"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12.5.1. Alterar o objeto do Termo de Fomento; </w:t>
      </w:r>
    </w:p>
    <w:p w14:paraId="53F2DAE3" w14:textId="77777777" w:rsidR="009A4222" w:rsidRPr="00313904" w:rsidRDefault="009A4222" w:rsidP="009A4222">
      <w:pPr>
        <w:spacing w:after="0" w:line="240" w:lineRule="auto"/>
        <w:jc w:val="both"/>
        <w:rPr>
          <w:rFonts w:ascii="Arial" w:hAnsi="Arial" w:cs="Arial"/>
          <w:sz w:val="24"/>
          <w:szCs w:val="24"/>
        </w:rPr>
      </w:pPr>
    </w:p>
    <w:p w14:paraId="26C4163A"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12.5.2. Utilizar, ainda que em caráter de emergência, os recursos para finalidade diversa da estabelecida no instrumento; </w:t>
      </w:r>
    </w:p>
    <w:p w14:paraId="4B9567CA" w14:textId="77777777" w:rsidR="009A4222" w:rsidRPr="00313904" w:rsidRDefault="009A4222" w:rsidP="009A4222">
      <w:pPr>
        <w:spacing w:after="0" w:line="240" w:lineRule="auto"/>
        <w:jc w:val="both"/>
        <w:rPr>
          <w:rFonts w:ascii="Arial" w:hAnsi="Arial" w:cs="Arial"/>
          <w:sz w:val="24"/>
          <w:szCs w:val="24"/>
        </w:rPr>
      </w:pPr>
    </w:p>
    <w:p w14:paraId="3DBB9D7B"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12.5.3. Realizar despesas em data anterior à vigência do instrumento; e</w:t>
      </w:r>
    </w:p>
    <w:p w14:paraId="61953D24" w14:textId="77777777" w:rsidR="009A4222" w:rsidRPr="00313904" w:rsidRDefault="009A4222" w:rsidP="009A4222">
      <w:pPr>
        <w:spacing w:after="0" w:line="240" w:lineRule="auto"/>
        <w:jc w:val="both"/>
        <w:rPr>
          <w:rFonts w:ascii="Arial" w:hAnsi="Arial" w:cs="Arial"/>
          <w:sz w:val="24"/>
          <w:szCs w:val="24"/>
        </w:rPr>
      </w:pPr>
    </w:p>
    <w:p w14:paraId="35577687"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12.5.4. Efetuar pagamento em data posterior à vigência do instrumento, salvo se expressamente autorizado </w:t>
      </w:r>
      <w:proofErr w:type="gramStart"/>
      <w:r w:rsidRPr="00313904">
        <w:rPr>
          <w:rFonts w:ascii="Arial" w:hAnsi="Arial" w:cs="Arial"/>
          <w:sz w:val="24"/>
          <w:szCs w:val="24"/>
        </w:rPr>
        <w:t>pelo concedente</w:t>
      </w:r>
      <w:proofErr w:type="gramEnd"/>
      <w:r w:rsidRPr="00313904">
        <w:rPr>
          <w:rFonts w:ascii="Arial" w:hAnsi="Arial" w:cs="Arial"/>
          <w:sz w:val="24"/>
          <w:szCs w:val="24"/>
        </w:rPr>
        <w:t xml:space="preserve"> e desde que o fato gerador da despesa tenha ocorrido durante a vigência do instrumento pactuado.</w:t>
      </w:r>
    </w:p>
    <w:p w14:paraId="776AFAD2" w14:textId="77777777" w:rsidR="009A4222" w:rsidRPr="00313904" w:rsidRDefault="009A4222" w:rsidP="009A4222">
      <w:pPr>
        <w:spacing w:after="0" w:line="240" w:lineRule="auto"/>
        <w:jc w:val="both"/>
        <w:rPr>
          <w:rFonts w:ascii="Arial" w:hAnsi="Arial" w:cs="Arial"/>
          <w:sz w:val="24"/>
          <w:szCs w:val="24"/>
        </w:rPr>
      </w:pPr>
    </w:p>
    <w:p w14:paraId="5E254C10"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 xml:space="preserve">13. DA LIBERAÇÃO DOS RECURSOS </w:t>
      </w:r>
    </w:p>
    <w:p w14:paraId="57E3F2BA" w14:textId="77777777" w:rsidR="009A4222" w:rsidRPr="00313904" w:rsidRDefault="009A4222" w:rsidP="009A4222">
      <w:pPr>
        <w:spacing w:after="0" w:line="240" w:lineRule="auto"/>
        <w:jc w:val="both"/>
        <w:rPr>
          <w:rFonts w:ascii="Arial" w:hAnsi="Arial" w:cs="Arial"/>
          <w:b/>
          <w:sz w:val="24"/>
          <w:szCs w:val="24"/>
        </w:rPr>
      </w:pPr>
    </w:p>
    <w:p w14:paraId="5EE3BF82"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13.1. O repasse dos recursos está condicionado à regularidade fiscal, previdenciária, tributária, de contribuições e de dívida ativa do proponente selecionado.</w:t>
      </w:r>
    </w:p>
    <w:p w14:paraId="6236B451"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 </w:t>
      </w:r>
    </w:p>
    <w:p w14:paraId="67B07C50"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13.1.1. O proponente selecionado que apresentar pendências quanto aos quesitos mencionados no item 13.1 terá o prazo de até 30 (trinta) dias a contar da data de recebimento de notificação, para sua regularização. </w:t>
      </w:r>
    </w:p>
    <w:p w14:paraId="789DF0AF" w14:textId="77777777" w:rsidR="009A4222" w:rsidRPr="00313904" w:rsidRDefault="009A4222" w:rsidP="009A4222">
      <w:pPr>
        <w:spacing w:after="0" w:line="240" w:lineRule="auto"/>
        <w:jc w:val="both"/>
        <w:rPr>
          <w:rFonts w:ascii="Arial" w:hAnsi="Arial" w:cs="Arial"/>
          <w:sz w:val="24"/>
          <w:szCs w:val="24"/>
        </w:rPr>
      </w:pPr>
    </w:p>
    <w:p w14:paraId="5E2771CB"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13.2. A não-resolução das pendências, em conformidade com o item 13.1.1, acarretará na perda de direito ao recebimento dos recursos. </w:t>
      </w:r>
    </w:p>
    <w:p w14:paraId="2A455B47" w14:textId="77777777" w:rsidR="009A4222" w:rsidRPr="00313904" w:rsidRDefault="009A4222" w:rsidP="009A4222">
      <w:pPr>
        <w:spacing w:after="0" w:line="240" w:lineRule="auto"/>
        <w:jc w:val="both"/>
        <w:rPr>
          <w:rFonts w:ascii="Arial" w:hAnsi="Arial" w:cs="Arial"/>
          <w:sz w:val="24"/>
          <w:szCs w:val="24"/>
        </w:rPr>
      </w:pPr>
    </w:p>
    <w:p w14:paraId="41CB872A"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13.3. O repasse dos recursos será realizado em conta corrente específica de Banco Oficial, seja Banco do Brasil ou Caixa Econômica Federal, e que tenha a organização da sociedade civil como titular. </w:t>
      </w:r>
    </w:p>
    <w:p w14:paraId="380D1DF7" w14:textId="77777777" w:rsidR="009A4222" w:rsidRPr="00313904" w:rsidRDefault="009A4222" w:rsidP="009A4222">
      <w:pPr>
        <w:spacing w:after="0" w:line="240" w:lineRule="auto"/>
        <w:jc w:val="both"/>
        <w:rPr>
          <w:rFonts w:ascii="Arial" w:hAnsi="Arial" w:cs="Arial"/>
          <w:sz w:val="24"/>
          <w:szCs w:val="24"/>
        </w:rPr>
      </w:pPr>
    </w:p>
    <w:p w14:paraId="6A43600C"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13.3.1. A abertura da conta corrente supracitada é de responsabilidade do proponente. </w:t>
      </w:r>
    </w:p>
    <w:p w14:paraId="35C8ABF7" w14:textId="77777777" w:rsidR="009A4222" w:rsidRPr="00313904" w:rsidRDefault="009A4222" w:rsidP="009A4222">
      <w:pPr>
        <w:spacing w:after="0" w:line="240" w:lineRule="auto"/>
        <w:jc w:val="both"/>
        <w:rPr>
          <w:rFonts w:ascii="Arial" w:hAnsi="Arial" w:cs="Arial"/>
          <w:sz w:val="24"/>
          <w:szCs w:val="24"/>
        </w:rPr>
      </w:pPr>
    </w:p>
    <w:p w14:paraId="6E79E304"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13.3.2. Após assinatura do Termo, o proponente terá até 05 (cinco) dias para informar os dados bancários ao Município. </w:t>
      </w:r>
    </w:p>
    <w:p w14:paraId="55070ACF" w14:textId="77777777" w:rsidR="009A4222" w:rsidRPr="00313904" w:rsidRDefault="009A4222" w:rsidP="009A4222">
      <w:pPr>
        <w:spacing w:after="0" w:line="240" w:lineRule="auto"/>
        <w:jc w:val="both"/>
        <w:rPr>
          <w:rFonts w:ascii="Arial" w:hAnsi="Arial" w:cs="Arial"/>
          <w:sz w:val="24"/>
          <w:szCs w:val="24"/>
        </w:rPr>
      </w:pPr>
    </w:p>
    <w:p w14:paraId="0A3698DE"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13.3.3. É vedado o pagamento de despesas bancárias, tais como taxas e tarifas diversas, com recursos oriundos desse Chamamento Público. </w:t>
      </w:r>
    </w:p>
    <w:p w14:paraId="6B93452D" w14:textId="77777777" w:rsidR="009A4222" w:rsidRPr="00313904" w:rsidRDefault="009A4222" w:rsidP="009A4222">
      <w:pPr>
        <w:spacing w:after="0" w:line="240" w:lineRule="auto"/>
        <w:jc w:val="both"/>
        <w:rPr>
          <w:rFonts w:ascii="Arial" w:hAnsi="Arial" w:cs="Arial"/>
          <w:sz w:val="24"/>
          <w:szCs w:val="24"/>
        </w:rPr>
      </w:pPr>
    </w:p>
    <w:p w14:paraId="0BD1C8F6"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13.4. O recurso financeiro será liberado em uma única parcela.</w:t>
      </w:r>
    </w:p>
    <w:p w14:paraId="0A17315B" w14:textId="77777777" w:rsidR="009A4222" w:rsidRPr="00313904" w:rsidRDefault="009A4222" w:rsidP="009A4222">
      <w:pPr>
        <w:spacing w:after="0" w:line="240" w:lineRule="auto"/>
        <w:jc w:val="both"/>
        <w:rPr>
          <w:rFonts w:ascii="Arial" w:hAnsi="Arial" w:cs="Arial"/>
          <w:sz w:val="24"/>
          <w:szCs w:val="24"/>
        </w:rPr>
      </w:pPr>
    </w:p>
    <w:p w14:paraId="36CD1513"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 xml:space="preserve">14. DAS OBRIGAÇÕES </w:t>
      </w:r>
    </w:p>
    <w:p w14:paraId="74AE4966" w14:textId="77777777" w:rsidR="009A4222" w:rsidRPr="00313904" w:rsidRDefault="009A4222" w:rsidP="009A4222">
      <w:pPr>
        <w:spacing w:after="0" w:line="240" w:lineRule="auto"/>
        <w:jc w:val="both"/>
        <w:rPr>
          <w:rFonts w:ascii="Arial" w:hAnsi="Arial" w:cs="Arial"/>
          <w:b/>
          <w:sz w:val="24"/>
          <w:szCs w:val="24"/>
        </w:rPr>
      </w:pPr>
    </w:p>
    <w:p w14:paraId="5D42C38A"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14.1. O proponente se responsabilizará por qualquer direito autoral que por ventura incidir sobre sua proposta, e se responsabilizará por eventuais reivindicações sobre usos não autorizados. </w:t>
      </w:r>
    </w:p>
    <w:p w14:paraId="65547E24" w14:textId="77777777" w:rsidR="009A4222" w:rsidRPr="00313904" w:rsidRDefault="009A4222" w:rsidP="009A4222">
      <w:pPr>
        <w:spacing w:after="0" w:line="240" w:lineRule="auto"/>
        <w:jc w:val="both"/>
        <w:rPr>
          <w:rFonts w:ascii="Arial" w:hAnsi="Arial" w:cs="Arial"/>
          <w:sz w:val="24"/>
          <w:szCs w:val="24"/>
        </w:rPr>
      </w:pPr>
    </w:p>
    <w:p w14:paraId="75781254"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14.2. Em todo material de divulgação, bem como nos produtos gerados pela parceria, deverão constar: </w:t>
      </w:r>
    </w:p>
    <w:p w14:paraId="1A6405E5" w14:textId="77777777" w:rsidR="009A4222" w:rsidRPr="00313904" w:rsidRDefault="009A4222" w:rsidP="009A4222">
      <w:pPr>
        <w:spacing w:after="0" w:line="240" w:lineRule="auto"/>
        <w:jc w:val="both"/>
        <w:rPr>
          <w:rFonts w:ascii="Arial" w:hAnsi="Arial" w:cs="Arial"/>
          <w:sz w:val="24"/>
          <w:szCs w:val="24"/>
        </w:rPr>
      </w:pPr>
    </w:p>
    <w:p w14:paraId="0A42F2E5"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14.2.1. A expressão: </w:t>
      </w:r>
      <w:r w:rsidRPr="00313904">
        <w:rPr>
          <w:rFonts w:ascii="Arial" w:hAnsi="Arial" w:cs="Arial"/>
          <w:b/>
          <w:sz w:val="24"/>
          <w:szCs w:val="24"/>
        </w:rPr>
        <w:t xml:space="preserve">“Projeto realizado com o apoio do Município de Capinzal”; </w:t>
      </w:r>
      <w:r w:rsidRPr="00313904">
        <w:rPr>
          <w:rFonts w:ascii="Arial" w:hAnsi="Arial" w:cs="Arial"/>
          <w:sz w:val="24"/>
          <w:szCs w:val="24"/>
        </w:rPr>
        <w:t>e</w:t>
      </w:r>
    </w:p>
    <w:p w14:paraId="456CE05B"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 </w:t>
      </w:r>
    </w:p>
    <w:p w14:paraId="7CE7E07E"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14.2.2. As logomarcas que serão disponibilizadas pelo Município.</w:t>
      </w:r>
    </w:p>
    <w:p w14:paraId="669C2F04" w14:textId="77777777" w:rsidR="009A4222" w:rsidRPr="00313904" w:rsidRDefault="009A4222" w:rsidP="009A4222">
      <w:pPr>
        <w:spacing w:after="0" w:line="240" w:lineRule="auto"/>
        <w:jc w:val="both"/>
        <w:rPr>
          <w:rFonts w:ascii="Arial" w:hAnsi="Arial" w:cs="Arial"/>
          <w:sz w:val="24"/>
          <w:szCs w:val="24"/>
        </w:rPr>
      </w:pPr>
    </w:p>
    <w:p w14:paraId="10C4A65D"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14.3.  O proponente deverá assegurar-se de que o espaço em que será desenvolvida a atividade do Plano de Trabalho possui condições de segurança e salubridade adequadas à realização das ações de acordo com a legislação estadual/municipal. </w:t>
      </w:r>
    </w:p>
    <w:p w14:paraId="632F0591" w14:textId="77777777" w:rsidR="009A4222" w:rsidRPr="00313904" w:rsidRDefault="009A4222" w:rsidP="009A4222">
      <w:pPr>
        <w:spacing w:after="0" w:line="240" w:lineRule="auto"/>
        <w:jc w:val="both"/>
        <w:rPr>
          <w:rFonts w:ascii="Arial" w:hAnsi="Arial" w:cs="Arial"/>
          <w:sz w:val="24"/>
          <w:szCs w:val="24"/>
        </w:rPr>
      </w:pPr>
    </w:p>
    <w:p w14:paraId="1DF565F7"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14.3.1. Para as entidades que possuem local fixo e pré-determinado para o desenvolvimento de suas atividades, adotar procedimentos e medidas de segurança para as pessoas que frequentam o espaço, conforme a legislação local, com respectivo fornecimento de alvarás autorizativos ou equivalentes. </w:t>
      </w:r>
    </w:p>
    <w:p w14:paraId="6A5589D9" w14:textId="77777777" w:rsidR="009A4222" w:rsidRPr="00313904" w:rsidRDefault="009A4222" w:rsidP="009A4222">
      <w:pPr>
        <w:spacing w:after="0" w:line="240" w:lineRule="auto"/>
        <w:jc w:val="both"/>
        <w:rPr>
          <w:rFonts w:ascii="Arial" w:hAnsi="Arial" w:cs="Arial"/>
          <w:sz w:val="24"/>
          <w:szCs w:val="24"/>
        </w:rPr>
      </w:pPr>
    </w:p>
    <w:p w14:paraId="6E9630DB"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14.3.2. Para as entidades que não possuem local pré-determinado para o desenvolvimento de suas atividades ou cujas atividades sejam realizadas em locais aleatórios itinerantes ou afins, adotar procedimentos para a obtenção das autorizações públicas exigidas para o desenvolvimento de atividades de acesso ao público, conforme a legislação local.</w:t>
      </w:r>
    </w:p>
    <w:p w14:paraId="12DD3866" w14:textId="77777777" w:rsidR="009A4222" w:rsidRPr="00313904" w:rsidRDefault="009A4222" w:rsidP="009A4222">
      <w:pPr>
        <w:spacing w:after="0" w:line="240" w:lineRule="auto"/>
        <w:jc w:val="both"/>
        <w:rPr>
          <w:rFonts w:ascii="Arial" w:hAnsi="Arial" w:cs="Arial"/>
          <w:sz w:val="24"/>
          <w:szCs w:val="24"/>
        </w:rPr>
      </w:pPr>
    </w:p>
    <w:p w14:paraId="4BC957D4"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15. DA PRESTAÇÃO DE CONTAS</w:t>
      </w:r>
    </w:p>
    <w:p w14:paraId="063B3164"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 xml:space="preserve"> </w:t>
      </w:r>
    </w:p>
    <w:p w14:paraId="27E286D9" w14:textId="46E1BEC0"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15.1. As contas deverão ser prestadas conforme disposto no Termo de Fomento e em consonância com a Lei Federal n. 13.019/2014 e regras da IN TC </w:t>
      </w:r>
      <w:r w:rsidR="008E6FC2">
        <w:rPr>
          <w:rFonts w:ascii="Arial" w:hAnsi="Arial" w:cs="Arial"/>
          <w:sz w:val="24"/>
          <w:szCs w:val="24"/>
        </w:rPr>
        <w:t>33</w:t>
      </w:r>
      <w:r w:rsidRPr="00313904">
        <w:rPr>
          <w:rFonts w:ascii="Arial" w:hAnsi="Arial" w:cs="Arial"/>
          <w:sz w:val="24"/>
          <w:szCs w:val="24"/>
        </w:rPr>
        <w:t>/</w:t>
      </w:r>
      <w:r w:rsidR="008E6FC2">
        <w:rPr>
          <w:rFonts w:ascii="Arial" w:hAnsi="Arial" w:cs="Arial"/>
          <w:sz w:val="24"/>
          <w:szCs w:val="24"/>
        </w:rPr>
        <w:t>2024</w:t>
      </w:r>
      <w:r w:rsidRPr="00313904">
        <w:rPr>
          <w:rFonts w:ascii="Arial" w:hAnsi="Arial" w:cs="Arial"/>
          <w:sz w:val="24"/>
          <w:szCs w:val="24"/>
        </w:rPr>
        <w:t>, do Tribunal de Contas do Estado de Santa Catarina.</w:t>
      </w:r>
    </w:p>
    <w:p w14:paraId="385BEB2E"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 </w:t>
      </w:r>
    </w:p>
    <w:p w14:paraId="395A0DF7"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15.2. 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obtidos, até o período de que trata a prestação de contas. </w:t>
      </w:r>
    </w:p>
    <w:p w14:paraId="4ED696CB" w14:textId="77777777" w:rsidR="009A4222" w:rsidRPr="00313904" w:rsidRDefault="009A4222" w:rsidP="009A4222">
      <w:pPr>
        <w:spacing w:after="0" w:line="240" w:lineRule="auto"/>
        <w:jc w:val="both"/>
        <w:rPr>
          <w:rFonts w:ascii="Arial" w:hAnsi="Arial" w:cs="Arial"/>
          <w:sz w:val="24"/>
          <w:szCs w:val="24"/>
        </w:rPr>
      </w:pPr>
    </w:p>
    <w:p w14:paraId="1963D053"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lastRenderedPageBreak/>
        <w:t xml:space="preserve">15.2.1. É facultado ao gestor da parceria promover diligências destinadas a esclarecer ou confirmar as informações prestadas pelos profissionais ou, ainda solicitar documentos complementares aos mencionados neste Chamamento Público. </w:t>
      </w:r>
    </w:p>
    <w:p w14:paraId="253BCD2E" w14:textId="77777777" w:rsidR="009A4222" w:rsidRPr="00313904" w:rsidRDefault="009A4222" w:rsidP="009A4222">
      <w:pPr>
        <w:spacing w:after="0" w:line="240" w:lineRule="auto"/>
        <w:jc w:val="both"/>
        <w:rPr>
          <w:rFonts w:ascii="Arial" w:hAnsi="Arial" w:cs="Arial"/>
          <w:sz w:val="24"/>
          <w:szCs w:val="24"/>
        </w:rPr>
      </w:pPr>
    </w:p>
    <w:p w14:paraId="023B2D10"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15.3. A organização da sociedade civil deverá prestar contas da boa e regular aplicação dos recursos recebidos no prazo de até 90 (noventa) dias a partir do término da vigência da parceria. </w:t>
      </w:r>
    </w:p>
    <w:p w14:paraId="333C8000" w14:textId="77777777" w:rsidR="009A4222" w:rsidRPr="00313904" w:rsidRDefault="009A4222" w:rsidP="009A4222">
      <w:pPr>
        <w:spacing w:after="0" w:line="240" w:lineRule="auto"/>
        <w:jc w:val="both"/>
        <w:rPr>
          <w:rFonts w:ascii="Arial" w:hAnsi="Arial" w:cs="Arial"/>
          <w:sz w:val="24"/>
          <w:szCs w:val="24"/>
        </w:rPr>
      </w:pPr>
    </w:p>
    <w:p w14:paraId="33075AE4"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15.4. A prestação de contas relativa à execução do Termo de Fomento dar-se-á mediante a análise dos documentos previstos no Plano de Trabalho, além do relatório de execução do objeto. </w:t>
      </w:r>
    </w:p>
    <w:p w14:paraId="3C36B3F8" w14:textId="77777777" w:rsidR="009A4222" w:rsidRPr="00313904" w:rsidRDefault="009A4222" w:rsidP="009A4222">
      <w:pPr>
        <w:spacing w:after="0" w:line="240" w:lineRule="auto"/>
        <w:jc w:val="both"/>
        <w:rPr>
          <w:rFonts w:ascii="Arial" w:hAnsi="Arial" w:cs="Arial"/>
          <w:sz w:val="24"/>
          <w:szCs w:val="24"/>
        </w:rPr>
      </w:pPr>
    </w:p>
    <w:p w14:paraId="19A31474"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15.4.1. O relatório de execução do objeto deverá incluir datas e locais das atividades, incluindo o registro dos resultados em fotos e/ou vídeos, quantidade de público, listas de presença, locais de apresentação, material de divulgação (em que constem os créditos exigidos), clipagens e outros documentos comprobatórios das atividades realizadas e da execução do objeto pactuado.</w:t>
      </w:r>
    </w:p>
    <w:p w14:paraId="20545413"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 </w:t>
      </w:r>
    </w:p>
    <w:p w14:paraId="5E2A1DA4"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15.5. O não-cumprimento de metas e resultados estabelecidos no Plano de Trabalho, resultando na não-execução do objeto pactuado, implicará na obrigatoriedade de apresentação de relatório de execução financeira, com a descrição das receitas e despesas efetivamente realizadas e sua vinculação com a execução do objeto, conforme descrito no Termo de Fomento. </w:t>
      </w:r>
    </w:p>
    <w:p w14:paraId="10BFF406" w14:textId="77777777" w:rsidR="009A4222" w:rsidRPr="00313904" w:rsidRDefault="009A4222" w:rsidP="009A4222">
      <w:pPr>
        <w:spacing w:after="0" w:line="240" w:lineRule="auto"/>
        <w:jc w:val="both"/>
        <w:rPr>
          <w:rFonts w:ascii="Arial" w:hAnsi="Arial" w:cs="Arial"/>
          <w:sz w:val="24"/>
          <w:szCs w:val="24"/>
        </w:rPr>
      </w:pPr>
    </w:p>
    <w:p w14:paraId="2F013CAF"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15.6. A prestação de contas deverá ser protocolada no Município dentro do prazo estipulado no item 15.3. </w:t>
      </w:r>
    </w:p>
    <w:p w14:paraId="5D81C962" w14:textId="77777777" w:rsidR="009A4222" w:rsidRPr="00313904" w:rsidRDefault="009A4222" w:rsidP="009A4222">
      <w:pPr>
        <w:spacing w:after="0" w:line="240" w:lineRule="auto"/>
        <w:jc w:val="both"/>
        <w:rPr>
          <w:rFonts w:ascii="Arial" w:hAnsi="Arial" w:cs="Arial"/>
          <w:sz w:val="24"/>
          <w:szCs w:val="24"/>
        </w:rPr>
      </w:pPr>
    </w:p>
    <w:p w14:paraId="57179D33"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15.7. Caberá ao Gestor da Parceria emitir parecer técnico de análise de prestação de contas da parceria. </w:t>
      </w:r>
    </w:p>
    <w:p w14:paraId="3FF69D3F" w14:textId="77777777" w:rsidR="009A4222" w:rsidRPr="00313904" w:rsidRDefault="009A4222" w:rsidP="009A4222">
      <w:pPr>
        <w:spacing w:after="0" w:line="240" w:lineRule="auto"/>
        <w:jc w:val="both"/>
        <w:rPr>
          <w:rFonts w:ascii="Arial" w:hAnsi="Arial" w:cs="Arial"/>
          <w:sz w:val="24"/>
          <w:szCs w:val="24"/>
        </w:rPr>
      </w:pPr>
    </w:p>
    <w:p w14:paraId="72FB4D0E"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15.8. A prestação de contas deverá ser publicada no endereço eletrônico oficial das entidades selecionadas e do Município ou outros meios que possam dar publicidade aos atos.</w:t>
      </w:r>
    </w:p>
    <w:p w14:paraId="2DC803C1" w14:textId="77777777" w:rsidR="009A4222" w:rsidRPr="00313904" w:rsidRDefault="009A4222" w:rsidP="009A4222">
      <w:pPr>
        <w:spacing w:after="0" w:line="240" w:lineRule="auto"/>
        <w:jc w:val="both"/>
        <w:rPr>
          <w:rFonts w:ascii="Arial" w:hAnsi="Arial" w:cs="Arial"/>
          <w:sz w:val="24"/>
          <w:szCs w:val="24"/>
        </w:rPr>
      </w:pPr>
    </w:p>
    <w:p w14:paraId="6D44CBB7"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 xml:space="preserve">16. DAS SANÇÕES </w:t>
      </w:r>
    </w:p>
    <w:p w14:paraId="03482C10" w14:textId="77777777" w:rsidR="009A4222" w:rsidRPr="00313904" w:rsidRDefault="009A4222" w:rsidP="009A4222">
      <w:pPr>
        <w:spacing w:after="0" w:line="240" w:lineRule="auto"/>
        <w:jc w:val="both"/>
        <w:rPr>
          <w:rFonts w:ascii="Arial" w:hAnsi="Arial" w:cs="Arial"/>
          <w:b/>
          <w:sz w:val="24"/>
          <w:szCs w:val="24"/>
        </w:rPr>
      </w:pPr>
    </w:p>
    <w:p w14:paraId="02CF099A"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16.1. Pela execução da parceria em desacordo com o Plano de Trabalho aprovado e com as normas da Lei n. 13.019/2014 e da legislação específica, a administração pública poderá, garantida a prévia defesa, aplicar as seguintes sanções: </w:t>
      </w:r>
    </w:p>
    <w:p w14:paraId="5BB01DBB" w14:textId="77777777" w:rsidR="009A4222" w:rsidRPr="00313904" w:rsidRDefault="009A4222" w:rsidP="009A4222">
      <w:pPr>
        <w:spacing w:after="0" w:line="240" w:lineRule="auto"/>
        <w:jc w:val="both"/>
        <w:rPr>
          <w:rFonts w:ascii="Arial" w:hAnsi="Arial" w:cs="Arial"/>
          <w:sz w:val="24"/>
          <w:szCs w:val="24"/>
        </w:rPr>
      </w:pPr>
    </w:p>
    <w:p w14:paraId="0E717609"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16.1.1. Advertência; </w:t>
      </w:r>
    </w:p>
    <w:p w14:paraId="31C9E0B5" w14:textId="77777777" w:rsidR="009A4222" w:rsidRPr="00313904" w:rsidRDefault="009A4222" w:rsidP="009A4222">
      <w:pPr>
        <w:spacing w:after="0" w:line="240" w:lineRule="auto"/>
        <w:jc w:val="both"/>
        <w:rPr>
          <w:rFonts w:ascii="Arial" w:hAnsi="Arial" w:cs="Arial"/>
          <w:sz w:val="24"/>
          <w:szCs w:val="24"/>
        </w:rPr>
      </w:pPr>
    </w:p>
    <w:p w14:paraId="28BE4464"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16.1.2. Suspensão temporária da participação em Chamamento Público e impedimento de celebrar parceria ou contrato com órgãos e entidades da esfera da administração pública sancionadora, por prazo não-superior a dois anos; </w:t>
      </w:r>
    </w:p>
    <w:p w14:paraId="2652727E" w14:textId="77777777" w:rsidR="009A4222" w:rsidRPr="00313904" w:rsidRDefault="009A4222" w:rsidP="009A4222">
      <w:pPr>
        <w:spacing w:after="0" w:line="240" w:lineRule="auto"/>
        <w:jc w:val="both"/>
        <w:rPr>
          <w:rFonts w:ascii="Arial" w:hAnsi="Arial" w:cs="Arial"/>
          <w:sz w:val="24"/>
          <w:szCs w:val="24"/>
        </w:rPr>
      </w:pPr>
    </w:p>
    <w:p w14:paraId="43FF0E29"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lastRenderedPageBreak/>
        <w:t xml:space="preserve">16.1.3.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sempre que a organização da sociedade civil ressarcir a administração pública pelos prejuízos resultantes. </w:t>
      </w:r>
    </w:p>
    <w:p w14:paraId="2ACF1230" w14:textId="77777777" w:rsidR="009A4222" w:rsidRPr="00313904" w:rsidRDefault="009A4222" w:rsidP="009A4222">
      <w:pPr>
        <w:spacing w:after="0" w:line="240" w:lineRule="auto"/>
        <w:jc w:val="both"/>
        <w:rPr>
          <w:rFonts w:ascii="Arial" w:hAnsi="Arial" w:cs="Arial"/>
          <w:sz w:val="24"/>
          <w:szCs w:val="24"/>
        </w:rPr>
      </w:pPr>
    </w:p>
    <w:p w14:paraId="64F9865D"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16.2. As sanções estabelecidas nos subitens 16.1.2 e 16.1.3 são de competência exclusiva da Prefeita Municipal, facultada a defesa do interessado no respectivo processo no prazo de 10 (dez) dias. A reabilitação poderá ser requerida após dois anos de aplicação da penalidade. </w:t>
      </w:r>
    </w:p>
    <w:p w14:paraId="53A49033" w14:textId="77777777" w:rsidR="009A4222" w:rsidRPr="00313904" w:rsidRDefault="009A4222" w:rsidP="009A4222">
      <w:pPr>
        <w:spacing w:after="0" w:line="240" w:lineRule="auto"/>
        <w:jc w:val="both"/>
        <w:rPr>
          <w:rFonts w:ascii="Arial" w:hAnsi="Arial" w:cs="Arial"/>
          <w:sz w:val="24"/>
          <w:szCs w:val="24"/>
        </w:rPr>
      </w:pPr>
    </w:p>
    <w:p w14:paraId="6B3CDC60"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16.3. Prescreve em cinco anos, contados a partir da data da apresentação da prestação de contas, a aplicação de penalidade decorrente de infração relacionada à execução da parceria. </w:t>
      </w:r>
    </w:p>
    <w:p w14:paraId="18DF45A4" w14:textId="77777777" w:rsidR="009A4222" w:rsidRPr="00313904" w:rsidRDefault="009A4222" w:rsidP="009A4222">
      <w:pPr>
        <w:spacing w:after="0" w:line="240" w:lineRule="auto"/>
        <w:jc w:val="both"/>
        <w:rPr>
          <w:rFonts w:ascii="Arial" w:hAnsi="Arial" w:cs="Arial"/>
          <w:sz w:val="24"/>
          <w:szCs w:val="24"/>
        </w:rPr>
      </w:pPr>
    </w:p>
    <w:p w14:paraId="487F544F"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16.3.1. A prescrição será interrompida com a edição de ato administrativo voltado à apuração de infração. </w:t>
      </w:r>
    </w:p>
    <w:p w14:paraId="57D22939" w14:textId="77777777" w:rsidR="009A4222" w:rsidRPr="00313904" w:rsidRDefault="009A4222" w:rsidP="009A4222">
      <w:pPr>
        <w:spacing w:after="0" w:line="240" w:lineRule="auto"/>
        <w:jc w:val="both"/>
        <w:rPr>
          <w:rFonts w:ascii="Arial" w:hAnsi="Arial" w:cs="Arial"/>
          <w:sz w:val="24"/>
          <w:szCs w:val="24"/>
        </w:rPr>
      </w:pPr>
    </w:p>
    <w:p w14:paraId="34845755"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16.4. A aplicação de qualquer penalidade realizar-se-á em processo administrativo que assegurará o contraditório e a ampla defesa. </w:t>
      </w:r>
    </w:p>
    <w:p w14:paraId="541739BC" w14:textId="77777777" w:rsidR="009A4222" w:rsidRPr="00313904" w:rsidRDefault="009A4222" w:rsidP="009A4222">
      <w:pPr>
        <w:spacing w:after="0" w:line="240" w:lineRule="auto"/>
        <w:jc w:val="both"/>
        <w:rPr>
          <w:rFonts w:ascii="Arial" w:hAnsi="Arial" w:cs="Arial"/>
          <w:sz w:val="24"/>
          <w:szCs w:val="24"/>
        </w:rPr>
      </w:pPr>
    </w:p>
    <w:p w14:paraId="1A0EC3AE"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16.5. A autoridade competente, na aplicação das sanções, levará em consideração a gravidade da conduta do infrator, o caráter educativo da pena, bem como o dano causado à administração, observado o princípio da proporcionalidade. </w:t>
      </w:r>
    </w:p>
    <w:p w14:paraId="4375B0A5" w14:textId="77777777" w:rsidR="009A4222" w:rsidRPr="00313904" w:rsidRDefault="009A4222" w:rsidP="009A4222">
      <w:pPr>
        <w:spacing w:after="0" w:line="240" w:lineRule="auto"/>
        <w:jc w:val="both"/>
        <w:rPr>
          <w:rFonts w:ascii="Arial" w:hAnsi="Arial" w:cs="Arial"/>
          <w:sz w:val="24"/>
          <w:szCs w:val="24"/>
        </w:rPr>
      </w:pPr>
    </w:p>
    <w:p w14:paraId="150679E5"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16.6. As sanções previstas nesta cláusula não excluem as dispostas na Lei n. 8.429, de 02 de junho de 1992.</w:t>
      </w:r>
    </w:p>
    <w:p w14:paraId="347EF266" w14:textId="77777777" w:rsidR="009A4222" w:rsidRPr="00313904" w:rsidRDefault="009A4222" w:rsidP="009A4222">
      <w:pPr>
        <w:spacing w:after="0" w:line="240" w:lineRule="auto"/>
        <w:jc w:val="both"/>
        <w:rPr>
          <w:rFonts w:ascii="Arial" w:hAnsi="Arial" w:cs="Arial"/>
          <w:sz w:val="24"/>
          <w:szCs w:val="24"/>
        </w:rPr>
      </w:pPr>
    </w:p>
    <w:p w14:paraId="05261357"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 xml:space="preserve">17. DAS DISPOSIÇÕES FINAIS </w:t>
      </w:r>
    </w:p>
    <w:p w14:paraId="20C0B3BE" w14:textId="77777777" w:rsidR="009A4222" w:rsidRPr="00313904" w:rsidRDefault="009A4222" w:rsidP="009A4222">
      <w:pPr>
        <w:spacing w:after="0" w:line="240" w:lineRule="auto"/>
        <w:jc w:val="both"/>
        <w:rPr>
          <w:rFonts w:ascii="Arial" w:hAnsi="Arial" w:cs="Arial"/>
          <w:b/>
          <w:sz w:val="24"/>
          <w:szCs w:val="24"/>
        </w:rPr>
      </w:pPr>
    </w:p>
    <w:p w14:paraId="1BBC5046"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17.1. O presente Chamamento Público poderá ser revogado, no todo ou em parte, seja por motivo de interesse público ou exigência legal, sem que isso implique direitos a indenização ou reclamação de qualquer natureza. </w:t>
      </w:r>
    </w:p>
    <w:p w14:paraId="22605583" w14:textId="77777777" w:rsidR="009A4222" w:rsidRPr="00313904" w:rsidRDefault="009A4222" w:rsidP="009A4222">
      <w:pPr>
        <w:spacing w:after="0" w:line="240" w:lineRule="auto"/>
        <w:jc w:val="both"/>
        <w:rPr>
          <w:rFonts w:ascii="Arial" w:hAnsi="Arial" w:cs="Arial"/>
          <w:sz w:val="24"/>
          <w:szCs w:val="24"/>
        </w:rPr>
      </w:pPr>
    </w:p>
    <w:p w14:paraId="64BD5263"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17.2. A documentação que contenha vício de qualquer natureza ou inobservância de qualquer vedação deste Chamamento Público acarretará na desclassificação da entidade, podendo ocorrer em qualquer momento do certame. </w:t>
      </w:r>
    </w:p>
    <w:p w14:paraId="4E0E8AF6" w14:textId="77777777" w:rsidR="009A4222" w:rsidRPr="00313904" w:rsidRDefault="009A4222" w:rsidP="009A4222">
      <w:pPr>
        <w:spacing w:after="0" w:line="240" w:lineRule="auto"/>
        <w:jc w:val="both"/>
        <w:rPr>
          <w:rFonts w:ascii="Arial" w:hAnsi="Arial" w:cs="Arial"/>
          <w:sz w:val="24"/>
          <w:szCs w:val="24"/>
        </w:rPr>
      </w:pPr>
    </w:p>
    <w:p w14:paraId="1EF5E7E5"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17.3. Os casos omissos serão encaminhados à apreciação e apurados pelas Comissões competentes, cabendo ao Prefeito Municipal à decisão terminativa. </w:t>
      </w:r>
    </w:p>
    <w:p w14:paraId="5ACDFE94" w14:textId="77777777" w:rsidR="009A4222" w:rsidRPr="00313904" w:rsidRDefault="009A4222" w:rsidP="009A4222">
      <w:pPr>
        <w:spacing w:after="0" w:line="240" w:lineRule="auto"/>
        <w:jc w:val="both"/>
        <w:rPr>
          <w:rFonts w:ascii="Arial" w:hAnsi="Arial" w:cs="Arial"/>
          <w:sz w:val="24"/>
          <w:szCs w:val="24"/>
        </w:rPr>
      </w:pPr>
    </w:p>
    <w:p w14:paraId="2BAC4B0F"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17.4. A entidade selecionada autoriza o Município a divulgar, sem autorização prévia e sem ônus de qualquer natureza, o seu nome, suas imagens e informações acerca das atividades relacionadas ao projeto selecionado, para divulgação das ações e políticas daqueles entes da administração e para fins educacionais e culturais.</w:t>
      </w:r>
    </w:p>
    <w:p w14:paraId="0BC84962"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 </w:t>
      </w:r>
    </w:p>
    <w:p w14:paraId="1DB3DA4B"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lastRenderedPageBreak/>
        <w:t xml:space="preserve">17.5. Até a assinatura do Termo de Fomento, poderá a Comissão de Seleção desclassificar as propostas das entidades participantes, em despacho motivado, sem direito a indenização ou ressarcimento e sem prejuízo de outras sanções, se tiver ciência de fato ou circunstância, anterior ou posterior ao julgamento da seleção que represente infração aos termos do Chamamento Público, respeitado o contraditório. </w:t>
      </w:r>
    </w:p>
    <w:p w14:paraId="17CA30BC" w14:textId="77777777" w:rsidR="009A4222" w:rsidRPr="00313904" w:rsidRDefault="009A4222" w:rsidP="009A4222">
      <w:pPr>
        <w:spacing w:after="0" w:line="240" w:lineRule="auto"/>
        <w:jc w:val="both"/>
        <w:rPr>
          <w:rFonts w:ascii="Arial" w:hAnsi="Arial" w:cs="Arial"/>
          <w:sz w:val="24"/>
          <w:szCs w:val="24"/>
        </w:rPr>
      </w:pPr>
    </w:p>
    <w:p w14:paraId="42BC6CB2"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17.6. Cabe ao Município, no prazo máximo de 5 (cinco) dias, após a assinatura do Termo de Fomento, designar oficialmente a Comissão de Monitoramento e Avaliação, nos termos do inciso XI, art. 2º, da Lei n. 13.019/2014. </w:t>
      </w:r>
    </w:p>
    <w:p w14:paraId="51A2BEAE" w14:textId="77777777" w:rsidR="009A4222" w:rsidRPr="00313904" w:rsidRDefault="009A4222" w:rsidP="009A4222">
      <w:pPr>
        <w:spacing w:after="0" w:line="240" w:lineRule="auto"/>
        <w:jc w:val="both"/>
        <w:rPr>
          <w:rFonts w:ascii="Arial" w:hAnsi="Arial" w:cs="Arial"/>
          <w:sz w:val="24"/>
          <w:szCs w:val="24"/>
        </w:rPr>
      </w:pPr>
    </w:p>
    <w:p w14:paraId="6B7A0721"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17.7. Esclarecimentos acerca do conteúdo desta chamada pública poderão ser obtidos exclusivamente através do Departamento de Compras e Licitações do município. </w:t>
      </w:r>
    </w:p>
    <w:p w14:paraId="437068BC" w14:textId="77777777" w:rsidR="009A4222" w:rsidRPr="00313904" w:rsidRDefault="009A4222" w:rsidP="009A4222">
      <w:pPr>
        <w:spacing w:after="0" w:line="240" w:lineRule="auto"/>
        <w:jc w:val="both"/>
        <w:rPr>
          <w:rFonts w:ascii="Arial" w:hAnsi="Arial" w:cs="Arial"/>
          <w:sz w:val="24"/>
          <w:szCs w:val="24"/>
        </w:rPr>
      </w:pPr>
    </w:p>
    <w:p w14:paraId="4A6ED5EE"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17.8. Integram este Chamamento Público, para todos os fins e efeitos, os seguintes anexos: </w:t>
      </w:r>
    </w:p>
    <w:p w14:paraId="1911D8F1" w14:textId="77777777" w:rsidR="009A4222" w:rsidRPr="00313904" w:rsidRDefault="009A4222" w:rsidP="009A4222">
      <w:pPr>
        <w:spacing w:after="0" w:line="240" w:lineRule="auto"/>
        <w:jc w:val="both"/>
        <w:rPr>
          <w:rFonts w:ascii="Arial" w:hAnsi="Arial" w:cs="Arial"/>
          <w:sz w:val="24"/>
          <w:szCs w:val="24"/>
        </w:rPr>
      </w:pPr>
    </w:p>
    <w:p w14:paraId="5CBC41FB"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a) Anexo I – Cronograma; </w:t>
      </w:r>
    </w:p>
    <w:p w14:paraId="3D3C2F5F"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b) Anexo II – Credenciamento; </w:t>
      </w:r>
    </w:p>
    <w:p w14:paraId="48F22CA6"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c) Anexo III – Plano de Trabalho; </w:t>
      </w:r>
    </w:p>
    <w:p w14:paraId="0DA7ADAE"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d) Anexo IV – Não-ocorrência de vedações; </w:t>
      </w:r>
    </w:p>
    <w:p w14:paraId="74BEA9B9"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e) Anexo V – Declaração de ciência;</w:t>
      </w:r>
    </w:p>
    <w:p w14:paraId="51822347"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f) Anexo VI – Minuta do Termo de Fomento.</w:t>
      </w:r>
    </w:p>
    <w:p w14:paraId="08904B6A" w14:textId="77777777" w:rsidR="009A4222" w:rsidRPr="00313904" w:rsidRDefault="009A4222" w:rsidP="009A4222">
      <w:pPr>
        <w:spacing w:after="0" w:line="240" w:lineRule="auto"/>
        <w:jc w:val="both"/>
        <w:rPr>
          <w:rFonts w:ascii="Arial" w:hAnsi="Arial" w:cs="Arial"/>
          <w:sz w:val="24"/>
          <w:szCs w:val="24"/>
        </w:rPr>
      </w:pPr>
    </w:p>
    <w:p w14:paraId="22A9D536"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17.9. O Foro competente para dirimir qualquer dúvida ou litígio oriundo do presente Chamamento Público ou da parceria dele decorrente será o da Comarca de Capinzal, Estado de Santa Catarina. </w:t>
      </w:r>
    </w:p>
    <w:p w14:paraId="686538D4" w14:textId="77777777" w:rsidR="009A4222" w:rsidRPr="00313904" w:rsidRDefault="009A4222" w:rsidP="009A4222">
      <w:pPr>
        <w:spacing w:after="0" w:line="240" w:lineRule="auto"/>
        <w:jc w:val="right"/>
        <w:rPr>
          <w:rFonts w:ascii="Arial" w:hAnsi="Arial" w:cs="Arial"/>
          <w:sz w:val="24"/>
          <w:szCs w:val="24"/>
        </w:rPr>
      </w:pPr>
    </w:p>
    <w:p w14:paraId="55C770D9" w14:textId="3787705B" w:rsidR="009A4222" w:rsidRPr="00313904" w:rsidRDefault="009A4222" w:rsidP="009A4222">
      <w:pPr>
        <w:spacing w:after="0" w:line="240" w:lineRule="auto"/>
        <w:jc w:val="right"/>
        <w:rPr>
          <w:rFonts w:ascii="Arial" w:hAnsi="Arial" w:cs="Arial"/>
          <w:sz w:val="24"/>
          <w:szCs w:val="24"/>
        </w:rPr>
      </w:pPr>
      <w:r w:rsidRPr="00313904">
        <w:rPr>
          <w:rFonts w:ascii="Arial" w:hAnsi="Arial" w:cs="Arial"/>
          <w:sz w:val="24"/>
          <w:szCs w:val="24"/>
        </w:rPr>
        <w:t xml:space="preserve">Capinzal (SC), </w:t>
      </w:r>
      <w:r w:rsidR="00180571">
        <w:rPr>
          <w:rFonts w:ascii="Arial" w:hAnsi="Arial" w:cs="Arial"/>
          <w:sz w:val="24"/>
          <w:szCs w:val="24"/>
        </w:rPr>
        <w:t>22</w:t>
      </w:r>
      <w:r>
        <w:rPr>
          <w:rFonts w:ascii="Arial" w:hAnsi="Arial" w:cs="Arial"/>
          <w:sz w:val="24"/>
          <w:szCs w:val="24"/>
        </w:rPr>
        <w:t xml:space="preserve"> de </w:t>
      </w:r>
      <w:r w:rsidR="00180571">
        <w:rPr>
          <w:rFonts w:ascii="Arial" w:hAnsi="Arial" w:cs="Arial"/>
          <w:sz w:val="24"/>
          <w:szCs w:val="24"/>
        </w:rPr>
        <w:t>janeiro</w:t>
      </w:r>
      <w:r w:rsidR="00AE5533">
        <w:rPr>
          <w:rFonts w:ascii="Arial" w:hAnsi="Arial" w:cs="Arial"/>
          <w:sz w:val="24"/>
          <w:szCs w:val="24"/>
        </w:rPr>
        <w:t xml:space="preserve"> d</w:t>
      </w:r>
      <w:r>
        <w:rPr>
          <w:rFonts w:ascii="Arial" w:hAnsi="Arial" w:cs="Arial"/>
          <w:sz w:val="24"/>
          <w:szCs w:val="24"/>
        </w:rPr>
        <w:t>e 202</w:t>
      </w:r>
      <w:r w:rsidR="00180571">
        <w:rPr>
          <w:rFonts w:ascii="Arial" w:hAnsi="Arial" w:cs="Arial"/>
          <w:sz w:val="24"/>
          <w:szCs w:val="24"/>
        </w:rPr>
        <w:t>5</w:t>
      </w:r>
      <w:r w:rsidRPr="00313904">
        <w:rPr>
          <w:rFonts w:ascii="Arial" w:hAnsi="Arial" w:cs="Arial"/>
          <w:sz w:val="24"/>
          <w:szCs w:val="24"/>
        </w:rPr>
        <w:t xml:space="preserve">. </w:t>
      </w:r>
    </w:p>
    <w:p w14:paraId="7C893EBC" w14:textId="77777777" w:rsidR="009A4222" w:rsidRDefault="009A4222" w:rsidP="009A4222">
      <w:pPr>
        <w:spacing w:after="0" w:line="240" w:lineRule="auto"/>
        <w:jc w:val="right"/>
        <w:rPr>
          <w:rFonts w:ascii="Arial" w:hAnsi="Arial" w:cs="Arial"/>
          <w:sz w:val="24"/>
          <w:szCs w:val="24"/>
        </w:rPr>
      </w:pPr>
    </w:p>
    <w:p w14:paraId="3838B19A" w14:textId="77777777" w:rsidR="009A4222" w:rsidRDefault="009A4222" w:rsidP="009A4222">
      <w:pPr>
        <w:spacing w:after="0" w:line="240" w:lineRule="auto"/>
        <w:jc w:val="right"/>
        <w:rPr>
          <w:rFonts w:ascii="Arial" w:hAnsi="Arial" w:cs="Arial"/>
          <w:sz w:val="24"/>
          <w:szCs w:val="24"/>
        </w:rPr>
      </w:pPr>
    </w:p>
    <w:p w14:paraId="72022BCC" w14:textId="77777777" w:rsidR="009A4222" w:rsidRDefault="009A4222" w:rsidP="009A4222">
      <w:pPr>
        <w:spacing w:after="0" w:line="240" w:lineRule="auto"/>
        <w:jc w:val="right"/>
        <w:rPr>
          <w:rFonts w:ascii="Arial" w:hAnsi="Arial" w:cs="Arial"/>
          <w:sz w:val="24"/>
          <w:szCs w:val="24"/>
        </w:rPr>
      </w:pPr>
    </w:p>
    <w:p w14:paraId="58571C8E" w14:textId="77777777" w:rsidR="009A4222" w:rsidRPr="00313904" w:rsidRDefault="009A4222" w:rsidP="009A4222">
      <w:pPr>
        <w:spacing w:after="0" w:line="240" w:lineRule="auto"/>
        <w:jc w:val="right"/>
        <w:rPr>
          <w:rFonts w:ascii="Arial" w:hAnsi="Arial" w:cs="Arial"/>
          <w:sz w:val="24"/>
          <w:szCs w:val="24"/>
        </w:rPr>
      </w:pPr>
    </w:p>
    <w:p w14:paraId="20EF5FB6" w14:textId="77777777" w:rsidR="009A4222" w:rsidRPr="00313904" w:rsidRDefault="009A4222" w:rsidP="009A4222">
      <w:pPr>
        <w:spacing w:after="0" w:line="240" w:lineRule="auto"/>
        <w:jc w:val="right"/>
        <w:rPr>
          <w:rFonts w:ascii="Arial" w:hAnsi="Arial" w:cs="Arial"/>
          <w:sz w:val="24"/>
          <w:szCs w:val="24"/>
        </w:rPr>
      </w:pPr>
    </w:p>
    <w:p w14:paraId="1A3780B7" w14:textId="77777777" w:rsidR="009A4222" w:rsidRPr="00313904" w:rsidRDefault="009A4222" w:rsidP="009A4222">
      <w:pPr>
        <w:spacing w:after="0" w:line="240" w:lineRule="auto"/>
        <w:jc w:val="right"/>
        <w:rPr>
          <w:rFonts w:ascii="Arial" w:hAnsi="Arial" w:cs="Arial"/>
          <w:sz w:val="24"/>
          <w:szCs w:val="24"/>
        </w:rPr>
      </w:pPr>
    </w:p>
    <w:p w14:paraId="5E51BDC7" w14:textId="77777777" w:rsidR="009A4222" w:rsidRPr="00313904" w:rsidRDefault="009A4222" w:rsidP="009A4222">
      <w:pPr>
        <w:spacing w:after="0" w:line="240" w:lineRule="auto"/>
        <w:jc w:val="center"/>
        <w:rPr>
          <w:rFonts w:ascii="Arial" w:hAnsi="Arial" w:cs="Arial"/>
          <w:sz w:val="24"/>
          <w:szCs w:val="24"/>
        </w:rPr>
      </w:pPr>
      <w:r w:rsidRPr="00313904">
        <w:rPr>
          <w:rFonts w:ascii="Arial" w:hAnsi="Arial" w:cs="Arial"/>
          <w:sz w:val="24"/>
          <w:szCs w:val="24"/>
        </w:rPr>
        <w:t>______________________________________</w:t>
      </w:r>
    </w:p>
    <w:p w14:paraId="00EA5835" w14:textId="23227EB5" w:rsidR="009A4222" w:rsidRPr="00313904" w:rsidRDefault="00180571" w:rsidP="009A4222">
      <w:pPr>
        <w:spacing w:after="0" w:line="240" w:lineRule="auto"/>
        <w:jc w:val="center"/>
        <w:rPr>
          <w:rFonts w:ascii="Arial" w:hAnsi="Arial" w:cs="Arial"/>
          <w:b/>
          <w:sz w:val="24"/>
          <w:szCs w:val="24"/>
          <w:highlight w:val="yellow"/>
        </w:rPr>
      </w:pPr>
      <w:r>
        <w:rPr>
          <w:rFonts w:ascii="Arial" w:hAnsi="Arial" w:cs="Arial"/>
          <w:b/>
          <w:sz w:val="24"/>
          <w:szCs w:val="24"/>
        </w:rPr>
        <w:t>ARI ADEMIR MACHADO</w:t>
      </w:r>
    </w:p>
    <w:p w14:paraId="3946A5B9" w14:textId="77777777"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t xml:space="preserve">Superintendente </w:t>
      </w:r>
    </w:p>
    <w:p w14:paraId="66507416" w14:textId="77777777"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t xml:space="preserve"> Fundação Municipal de Esportes de Capinzal </w:t>
      </w:r>
    </w:p>
    <w:p w14:paraId="1E9EC7CD" w14:textId="57F5B285" w:rsidR="00AE5533" w:rsidRDefault="00AE5533">
      <w:pPr>
        <w:spacing w:after="160" w:line="259" w:lineRule="auto"/>
        <w:rPr>
          <w:rFonts w:ascii="Arial" w:hAnsi="Arial" w:cs="Arial"/>
          <w:sz w:val="24"/>
          <w:szCs w:val="24"/>
        </w:rPr>
      </w:pPr>
      <w:r>
        <w:rPr>
          <w:rFonts w:ascii="Arial" w:hAnsi="Arial" w:cs="Arial"/>
          <w:sz w:val="24"/>
          <w:szCs w:val="24"/>
        </w:rPr>
        <w:br w:type="page"/>
      </w:r>
    </w:p>
    <w:p w14:paraId="29571645" w14:textId="43BDC068"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lastRenderedPageBreak/>
        <w:t>EDITAL DE CHAMAMENTO PÚBLICO Nº 00</w:t>
      </w:r>
      <w:r w:rsidR="00AE5533">
        <w:rPr>
          <w:rFonts w:ascii="Arial" w:hAnsi="Arial" w:cs="Arial"/>
          <w:b/>
          <w:sz w:val="24"/>
          <w:szCs w:val="24"/>
        </w:rPr>
        <w:t>1</w:t>
      </w:r>
      <w:r w:rsidRPr="00313904">
        <w:rPr>
          <w:rFonts w:ascii="Arial" w:hAnsi="Arial" w:cs="Arial"/>
          <w:b/>
          <w:sz w:val="24"/>
          <w:szCs w:val="24"/>
        </w:rPr>
        <w:t>/202</w:t>
      </w:r>
      <w:r w:rsidR="00BF1007">
        <w:rPr>
          <w:rFonts w:ascii="Arial" w:hAnsi="Arial" w:cs="Arial"/>
          <w:b/>
          <w:sz w:val="24"/>
          <w:szCs w:val="24"/>
        </w:rPr>
        <w:t>5</w:t>
      </w:r>
    </w:p>
    <w:p w14:paraId="0CFE2458" w14:textId="77777777"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t>TERMO DE FOMENTO - FUTSAL</w:t>
      </w:r>
    </w:p>
    <w:p w14:paraId="0CC4FE31" w14:textId="77777777" w:rsidR="009A4222" w:rsidRPr="00313904" w:rsidRDefault="009A4222" w:rsidP="009A4222">
      <w:pPr>
        <w:spacing w:after="0" w:line="240" w:lineRule="auto"/>
        <w:jc w:val="both"/>
        <w:rPr>
          <w:rFonts w:ascii="Arial" w:hAnsi="Arial" w:cs="Arial"/>
          <w:sz w:val="24"/>
          <w:szCs w:val="24"/>
        </w:rPr>
      </w:pPr>
    </w:p>
    <w:p w14:paraId="7C585671" w14:textId="77777777"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t>ANEXO I</w:t>
      </w:r>
    </w:p>
    <w:p w14:paraId="63F9398A" w14:textId="77777777"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t>CRONOGRAMA</w:t>
      </w:r>
    </w:p>
    <w:p w14:paraId="6B215326" w14:textId="77777777" w:rsidR="009A4222" w:rsidRPr="00313904" w:rsidRDefault="009A4222" w:rsidP="009A4222">
      <w:pPr>
        <w:spacing w:after="0" w:line="240" w:lineRule="auto"/>
        <w:jc w:val="center"/>
        <w:rPr>
          <w:rFonts w:ascii="Arial" w:hAnsi="Arial" w:cs="Arial"/>
          <w:b/>
          <w:sz w:val="24"/>
          <w:szCs w:val="24"/>
        </w:rPr>
      </w:pPr>
    </w:p>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3604"/>
      </w:tblGrid>
      <w:tr w:rsidR="009A4222" w:rsidRPr="00313904" w14:paraId="22F3704D" w14:textId="77777777" w:rsidTr="007365B1">
        <w:trPr>
          <w:jc w:val="center"/>
        </w:trPr>
        <w:tc>
          <w:tcPr>
            <w:tcW w:w="7088" w:type="dxa"/>
          </w:tcPr>
          <w:p w14:paraId="787FC7D8" w14:textId="77777777" w:rsidR="009A4222" w:rsidRPr="00313904" w:rsidRDefault="009A4222" w:rsidP="007365B1">
            <w:pPr>
              <w:spacing w:after="0" w:line="240" w:lineRule="auto"/>
              <w:rPr>
                <w:rFonts w:ascii="Arial" w:hAnsi="Arial" w:cs="Arial"/>
                <w:b/>
                <w:sz w:val="24"/>
                <w:szCs w:val="24"/>
              </w:rPr>
            </w:pPr>
            <w:r w:rsidRPr="00313904">
              <w:rPr>
                <w:rFonts w:ascii="Arial" w:hAnsi="Arial" w:cs="Arial"/>
                <w:sz w:val="24"/>
                <w:szCs w:val="24"/>
              </w:rPr>
              <w:t xml:space="preserve">PUBLICAÇÃO DO EDITAL DE CHAMAMENTO PÚBLICO </w:t>
            </w:r>
          </w:p>
        </w:tc>
        <w:tc>
          <w:tcPr>
            <w:tcW w:w="3604" w:type="dxa"/>
          </w:tcPr>
          <w:p w14:paraId="5922B12A" w14:textId="3B4BD938" w:rsidR="009A4222" w:rsidRPr="00313904" w:rsidRDefault="00180571" w:rsidP="007365B1">
            <w:pPr>
              <w:spacing w:after="0" w:line="240" w:lineRule="auto"/>
              <w:rPr>
                <w:rFonts w:ascii="Arial" w:hAnsi="Arial" w:cs="Arial"/>
                <w:sz w:val="24"/>
                <w:szCs w:val="24"/>
              </w:rPr>
            </w:pPr>
            <w:r>
              <w:rPr>
                <w:rFonts w:ascii="Arial" w:hAnsi="Arial" w:cs="Arial"/>
                <w:sz w:val="24"/>
                <w:szCs w:val="24"/>
              </w:rPr>
              <w:t>22</w:t>
            </w:r>
            <w:r w:rsidR="009A4222">
              <w:rPr>
                <w:rFonts w:ascii="Arial" w:hAnsi="Arial" w:cs="Arial"/>
                <w:sz w:val="24"/>
                <w:szCs w:val="24"/>
              </w:rPr>
              <w:t>/0</w:t>
            </w:r>
            <w:r>
              <w:rPr>
                <w:rFonts w:ascii="Arial" w:hAnsi="Arial" w:cs="Arial"/>
                <w:sz w:val="24"/>
                <w:szCs w:val="24"/>
              </w:rPr>
              <w:t>1</w:t>
            </w:r>
            <w:r w:rsidR="009A4222" w:rsidRPr="00313904">
              <w:rPr>
                <w:rFonts w:ascii="Arial" w:hAnsi="Arial" w:cs="Arial"/>
                <w:sz w:val="24"/>
                <w:szCs w:val="24"/>
              </w:rPr>
              <w:t>/202</w:t>
            </w:r>
            <w:r>
              <w:rPr>
                <w:rFonts w:ascii="Arial" w:hAnsi="Arial" w:cs="Arial"/>
                <w:sz w:val="24"/>
                <w:szCs w:val="24"/>
              </w:rPr>
              <w:t>5</w:t>
            </w:r>
          </w:p>
        </w:tc>
      </w:tr>
      <w:tr w:rsidR="009A4222" w:rsidRPr="00313904" w14:paraId="1D85794D" w14:textId="77777777" w:rsidTr="007365B1">
        <w:trPr>
          <w:jc w:val="center"/>
        </w:trPr>
        <w:tc>
          <w:tcPr>
            <w:tcW w:w="7088" w:type="dxa"/>
          </w:tcPr>
          <w:p w14:paraId="7027FDDB" w14:textId="77777777" w:rsidR="009A4222" w:rsidRPr="00313904" w:rsidRDefault="009A4222" w:rsidP="007365B1">
            <w:pPr>
              <w:spacing w:after="0" w:line="240" w:lineRule="auto"/>
              <w:rPr>
                <w:rFonts w:ascii="Arial" w:hAnsi="Arial" w:cs="Arial"/>
                <w:b/>
                <w:sz w:val="24"/>
                <w:szCs w:val="24"/>
              </w:rPr>
            </w:pPr>
            <w:r w:rsidRPr="00313904">
              <w:rPr>
                <w:rFonts w:ascii="Arial" w:hAnsi="Arial" w:cs="Arial"/>
                <w:sz w:val="24"/>
                <w:szCs w:val="24"/>
              </w:rPr>
              <w:t>PERÍODO DE CREDENCIAMENTO</w:t>
            </w:r>
          </w:p>
        </w:tc>
        <w:tc>
          <w:tcPr>
            <w:tcW w:w="3604" w:type="dxa"/>
          </w:tcPr>
          <w:p w14:paraId="4942AA20" w14:textId="57ED5F98" w:rsidR="009A4222" w:rsidRPr="00313904" w:rsidRDefault="00180571" w:rsidP="007365B1">
            <w:pPr>
              <w:spacing w:after="0" w:line="240" w:lineRule="auto"/>
              <w:rPr>
                <w:rFonts w:ascii="Arial" w:hAnsi="Arial" w:cs="Arial"/>
                <w:b/>
                <w:sz w:val="24"/>
                <w:szCs w:val="24"/>
              </w:rPr>
            </w:pPr>
            <w:r>
              <w:rPr>
                <w:rFonts w:ascii="Arial" w:hAnsi="Arial" w:cs="Arial"/>
                <w:sz w:val="24"/>
                <w:szCs w:val="24"/>
              </w:rPr>
              <w:t>22</w:t>
            </w:r>
            <w:r w:rsidR="009A4222">
              <w:rPr>
                <w:rFonts w:ascii="Arial" w:hAnsi="Arial" w:cs="Arial"/>
                <w:sz w:val="24"/>
                <w:szCs w:val="24"/>
              </w:rPr>
              <w:t>/0</w:t>
            </w:r>
            <w:r>
              <w:rPr>
                <w:rFonts w:ascii="Arial" w:hAnsi="Arial" w:cs="Arial"/>
                <w:sz w:val="24"/>
                <w:szCs w:val="24"/>
              </w:rPr>
              <w:t>1</w:t>
            </w:r>
            <w:r w:rsidR="009A4222">
              <w:rPr>
                <w:rFonts w:ascii="Arial" w:hAnsi="Arial" w:cs="Arial"/>
                <w:sz w:val="24"/>
                <w:szCs w:val="24"/>
              </w:rPr>
              <w:t>/202</w:t>
            </w:r>
            <w:r>
              <w:rPr>
                <w:rFonts w:ascii="Arial" w:hAnsi="Arial" w:cs="Arial"/>
                <w:sz w:val="24"/>
                <w:szCs w:val="24"/>
              </w:rPr>
              <w:t>5</w:t>
            </w:r>
            <w:r w:rsidR="009A4222">
              <w:rPr>
                <w:rFonts w:ascii="Arial" w:hAnsi="Arial" w:cs="Arial"/>
                <w:sz w:val="24"/>
                <w:szCs w:val="24"/>
              </w:rPr>
              <w:t xml:space="preserve"> </w:t>
            </w:r>
            <w:r w:rsidR="009A4222" w:rsidRPr="00313904">
              <w:rPr>
                <w:rFonts w:ascii="Arial" w:hAnsi="Arial" w:cs="Arial"/>
                <w:sz w:val="24"/>
                <w:szCs w:val="24"/>
              </w:rPr>
              <w:t xml:space="preserve">à </w:t>
            </w:r>
            <w:r>
              <w:rPr>
                <w:rFonts w:ascii="Arial" w:hAnsi="Arial" w:cs="Arial"/>
                <w:sz w:val="24"/>
                <w:szCs w:val="24"/>
              </w:rPr>
              <w:t>21</w:t>
            </w:r>
            <w:r w:rsidR="009A4222">
              <w:rPr>
                <w:rFonts w:ascii="Arial" w:hAnsi="Arial" w:cs="Arial"/>
                <w:sz w:val="24"/>
                <w:szCs w:val="24"/>
              </w:rPr>
              <w:t>/0</w:t>
            </w:r>
            <w:r>
              <w:rPr>
                <w:rFonts w:ascii="Arial" w:hAnsi="Arial" w:cs="Arial"/>
                <w:sz w:val="24"/>
                <w:szCs w:val="24"/>
              </w:rPr>
              <w:t>2</w:t>
            </w:r>
            <w:r w:rsidR="009A4222">
              <w:rPr>
                <w:rFonts w:ascii="Arial" w:hAnsi="Arial" w:cs="Arial"/>
                <w:sz w:val="24"/>
                <w:szCs w:val="24"/>
              </w:rPr>
              <w:t>/202</w:t>
            </w:r>
            <w:r>
              <w:rPr>
                <w:rFonts w:ascii="Arial" w:hAnsi="Arial" w:cs="Arial"/>
                <w:sz w:val="24"/>
                <w:szCs w:val="24"/>
              </w:rPr>
              <w:t>5</w:t>
            </w:r>
          </w:p>
        </w:tc>
      </w:tr>
      <w:tr w:rsidR="009A4222" w:rsidRPr="00313904" w14:paraId="62C6E1AB" w14:textId="77777777" w:rsidTr="007365B1">
        <w:trPr>
          <w:jc w:val="center"/>
        </w:trPr>
        <w:tc>
          <w:tcPr>
            <w:tcW w:w="7088" w:type="dxa"/>
          </w:tcPr>
          <w:p w14:paraId="248B3320" w14:textId="77777777" w:rsidR="009A4222" w:rsidRPr="00313904" w:rsidRDefault="009A4222" w:rsidP="007365B1">
            <w:pPr>
              <w:spacing w:after="0" w:line="240" w:lineRule="auto"/>
              <w:rPr>
                <w:rFonts w:ascii="Arial" w:hAnsi="Arial" w:cs="Arial"/>
                <w:b/>
                <w:sz w:val="24"/>
                <w:szCs w:val="24"/>
              </w:rPr>
            </w:pPr>
            <w:r w:rsidRPr="00313904">
              <w:rPr>
                <w:rFonts w:ascii="Arial" w:hAnsi="Arial" w:cs="Arial"/>
                <w:sz w:val="24"/>
                <w:szCs w:val="24"/>
              </w:rPr>
              <w:t>ABERTURA DA SESSÃO PÚBLICA</w:t>
            </w:r>
          </w:p>
        </w:tc>
        <w:tc>
          <w:tcPr>
            <w:tcW w:w="3604" w:type="dxa"/>
          </w:tcPr>
          <w:p w14:paraId="0EA4C930" w14:textId="392BBC91" w:rsidR="009A4222" w:rsidRPr="00313904" w:rsidRDefault="00180571" w:rsidP="007365B1">
            <w:pPr>
              <w:spacing w:after="0" w:line="240" w:lineRule="auto"/>
              <w:rPr>
                <w:rFonts w:ascii="Arial" w:hAnsi="Arial" w:cs="Arial"/>
                <w:b/>
                <w:sz w:val="24"/>
                <w:szCs w:val="24"/>
              </w:rPr>
            </w:pPr>
            <w:r>
              <w:rPr>
                <w:rFonts w:ascii="Arial" w:hAnsi="Arial" w:cs="Arial"/>
                <w:sz w:val="24"/>
                <w:szCs w:val="24"/>
              </w:rPr>
              <w:t>25</w:t>
            </w:r>
            <w:r w:rsidR="009A4222">
              <w:rPr>
                <w:rFonts w:ascii="Arial" w:hAnsi="Arial" w:cs="Arial"/>
                <w:sz w:val="24"/>
                <w:szCs w:val="24"/>
              </w:rPr>
              <w:t>/0</w:t>
            </w:r>
            <w:r>
              <w:rPr>
                <w:rFonts w:ascii="Arial" w:hAnsi="Arial" w:cs="Arial"/>
                <w:sz w:val="24"/>
                <w:szCs w:val="24"/>
              </w:rPr>
              <w:t>2</w:t>
            </w:r>
            <w:r w:rsidR="009A4222">
              <w:rPr>
                <w:rFonts w:ascii="Arial" w:hAnsi="Arial" w:cs="Arial"/>
                <w:sz w:val="24"/>
                <w:szCs w:val="24"/>
              </w:rPr>
              <w:t>/202</w:t>
            </w:r>
            <w:r w:rsidR="00DF31A6">
              <w:rPr>
                <w:rFonts w:ascii="Arial" w:hAnsi="Arial" w:cs="Arial"/>
                <w:sz w:val="24"/>
                <w:szCs w:val="24"/>
              </w:rPr>
              <w:t>5</w:t>
            </w:r>
            <w:r w:rsidR="007365B1">
              <w:rPr>
                <w:rFonts w:ascii="Arial" w:hAnsi="Arial" w:cs="Arial"/>
                <w:sz w:val="24"/>
                <w:szCs w:val="24"/>
              </w:rPr>
              <w:t xml:space="preserve"> as</w:t>
            </w:r>
            <w:r w:rsidR="009A4222" w:rsidRPr="00313904">
              <w:rPr>
                <w:rFonts w:ascii="Arial" w:hAnsi="Arial" w:cs="Arial"/>
                <w:sz w:val="24"/>
                <w:szCs w:val="24"/>
              </w:rPr>
              <w:t xml:space="preserve"> 08:00 </w:t>
            </w:r>
            <w:proofErr w:type="spellStart"/>
            <w:r w:rsidR="009A4222" w:rsidRPr="00313904">
              <w:rPr>
                <w:rFonts w:ascii="Arial" w:hAnsi="Arial" w:cs="Arial"/>
                <w:sz w:val="24"/>
                <w:szCs w:val="24"/>
              </w:rPr>
              <w:t>hrs</w:t>
            </w:r>
            <w:proofErr w:type="spellEnd"/>
          </w:p>
        </w:tc>
      </w:tr>
      <w:tr w:rsidR="009A4222" w:rsidRPr="00313904" w14:paraId="15F9F93A" w14:textId="77777777" w:rsidTr="007365B1">
        <w:trPr>
          <w:jc w:val="center"/>
        </w:trPr>
        <w:tc>
          <w:tcPr>
            <w:tcW w:w="7088" w:type="dxa"/>
          </w:tcPr>
          <w:p w14:paraId="02CC55E9" w14:textId="77777777" w:rsidR="009A4222" w:rsidRPr="00313904" w:rsidRDefault="009A4222" w:rsidP="007365B1">
            <w:pPr>
              <w:spacing w:after="0" w:line="240" w:lineRule="auto"/>
              <w:rPr>
                <w:rFonts w:ascii="Arial" w:hAnsi="Arial" w:cs="Arial"/>
                <w:b/>
                <w:sz w:val="24"/>
                <w:szCs w:val="24"/>
              </w:rPr>
            </w:pPr>
            <w:r w:rsidRPr="00313904">
              <w:rPr>
                <w:rFonts w:ascii="Arial" w:hAnsi="Arial" w:cs="Arial"/>
                <w:sz w:val="24"/>
                <w:szCs w:val="24"/>
              </w:rPr>
              <w:t>DIVULGAÇÃO DO RESULTADO DO JULGAMENTO E ORDENAÇÃO DOS PLANOS DE TRABALHO E DA HABILITAÇÃO E INABILITAÇÃO DOS PROPONENTES</w:t>
            </w:r>
          </w:p>
        </w:tc>
        <w:tc>
          <w:tcPr>
            <w:tcW w:w="3604" w:type="dxa"/>
          </w:tcPr>
          <w:p w14:paraId="740877A0" w14:textId="77777777" w:rsidR="009A4222" w:rsidRPr="00313904" w:rsidRDefault="009A4222" w:rsidP="007365B1">
            <w:pPr>
              <w:spacing w:after="0" w:line="240" w:lineRule="auto"/>
              <w:rPr>
                <w:rFonts w:ascii="Arial" w:hAnsi="Arial" w:cs="Arial"/>
                <w:sz w:val="24"/>
                <w:szCs w:val="24"/>
              </w:rPr>
            </w:pPr>
          </w:p>
          <w:p w14:paraId="03E226DF" w14:textId="06832C7E" w:rsidR="009A4222" w:rsidRPr="00313904" w:rsidRDefault="00DF31A6" w:rsidP="007365B1">
            <w:pPr>
              <w:spacing w:after="0" w:line="240" w:lineRule="auto"/>
              <w:rPr>
                <w:rFonts w:ascii="Arial" w:hAnsi="Arial" w:cs="Arial"/>
                <w:b/>
                <w:sz w:val="24"/>
                <w:szCs w:val="24"/>
              </w:rPr>
            </w:pPr>
            <w:r>
              <w:rPr>
                <w:rFonts w:ascii="Arial" w:hAnsi="Arial" w:cs="Arial"/>
                <w:sz w:val="24"/>
                <w:szCs w:val="24"/>
              </w:rPr>
              <w:t>26</w:t>
            </w:r>
            <w:r w:rsidR="009A4222">
              <w:rPr>
                <w:rFonts w:ascii="Arial" w:hAnsi="Arial" w:cs="Arial"/>
                <w:sz w:val="24"/>
                <w:szCs w:val="24"/>
              </w:rPr>
              <w:t>/0</w:t>
            </w:r>
            <w:r>
              <w:rPr>
                <w:rFonts w:ascii="Arial" w:hAnsi="Arial" w:cs="Arial"/>
                <w:sz w:val="24"/>
                <w:szCs w:val="24"/>
              </w:rPr>
              <w:t>2</w:t>
            </w:r>
            <w:r w:rsidR="009A4222">
              <w:rPr>
                <w:rFonts w:ascii="Arial" w:hAnsi="Arial" w:cs="Arial"/>
                <w:sz w:val="24"/>
                <w:szCs w:val="24"/>
              </w:rPr>
              <w:t>/202</w:t>
            </w:r>
            <w:r>
              <w:rPr>
                <w:rFonts w:ascii="Arial" w:hAnsi="Arial" w:cs="Arial"/>
                <w:sz w:val="24"/>
                <w:szCs w:val="24"/>
              </w:rPr>
              <w:t>5</w:t>
            </w:r>
            <w:r w:rsidR="009A4222" w:rsidRPr="00313904">
              <w:rPr>
                <w:rFonts w:ascii="Arial" w:hAnsi="Arial" w:cs="Arial"/>
                <w:sz w:val="24"/>
                <w:szCs w:val="24"/>
              </w:rPr>
              <w:t xml:space="preserve"> *</w:t>
            </w:r>
          </w:p>
        </w:tc>
      </w:tr>
      <w:tr w:rsidR="009A4222" w:rsidRPr="00313904" w14:paraId="7C84C482" w14:textId="77777777" w:rsidTr="007365B1">
        <w:trPr>
          <w:jc w:val="center"/>
        </w:trPr>
        <w:tc>
          <w:tcPr>
            <w:tcW w:w="7088" w:type="dxa"/>
          </w:tcPr>
          <w:p w14:paraId="31DAF319" w14:textId="77777777" w:rsidR="009A4222" w:rsidRPr="00313904" w:rsidRDefault="009A4222" w:rsidP="007365B1">
            <w:pPr>
              <w:spacing w:after="0" w:line="240" w:lineRule="auto"/>
              <w:rPr>
                <w:rFonts w:ascii="Arial" w:hAnsi="Arial" w:cs="Arial"/>
                <w:b/>
                <w:sz w:val="24"/>
                <w:szCs w:val="24"/>
              </w:rPr>
            </w:pPr>
            <w:r w:rsidRPr="00313904">
              <w:rPr>
                <w:rFonts w:ascii="Arial" w:hAnsi="Arial" w:cs="Arial"/>
                <w:sz w:val="24"/>
                <w:szCs w:val="24"/>
              </w:rPr>
              <w:t>PERÍODO DE PROTOCOLO DE RECURSOS REFERENTES À INABILITAÇÃO</w:t>
            </w:r>
          </w:p>
        </w:tc>
        <w:tc>
          <w:tcPr>
            <w:tcW w:w="3604" w:type="dxa"/>
          </w:tcPr>
          <w:p w14:paraId="37ACD56F" w14:textId="454439A0" w:rsidR="009A4222" w:rsidRPr="00313904" w:rsidRDefault="00DF31A6" w:rsidP="007365B1">
            <w:pPr>
              <w:spacing w:after="0" w:line="240" w:lineRule="auto"/>
              <w:rPr>
                <w:rFonts w:ascii="Arial" w:hAnsi="Arial" w:cs="Arial"/>
                <w:b/>
                <w:sz w:val="24"/>
                <w:szCs w:val="24"/>
              </w:rPr>
            </w:pPr>
            <w:r>
              <w:rPr>
                <w:rFonts w:ascii="Arial" w:hAnsi="Arial" w:cs="Arial"/>
                <w:sz w:val="24"/>
                <w:szCs w:val="24"/>
              </w:rPr>
              <w:t>26</w:t>
            </w:r>
            <w:r w:rsidR="009A4222">
              <w:rPr>
                <w:rFonts w:ascii="Arial" w:hAnsi="Arial" w:cs="Arial"/>
                <w:sz w:val="24"/>
                <w:szCs w:val="24"/>
              </w:rPr>
              <w:t>/0</w:t>
            </w:r>
            <w:r>
              <w:rPr>
                <w:rFonts w:ascii="Arial" w:hAnsi="Arial" w:cs="Arial"/>
                <w:sz w:val="24"/>
                <w:szCs w:val="24"/>
              </w:rPr>
              <w:t>2</w:t>
            </w:r>
            <w:r w:rsidR="009A4222">
              <w:rPr>
                <w:rFonts w:ascii="Arial" w:hAnsi="Arial" w:cs="Arial"/>
                <w:sz w:val="24"/>
                <w:szCs w:val="24"/>
              </w:rPr>
              <w:t>/202</w:t>
            </w:r>
            <w:r>
              <w:rPr>
                <w:rFonts w:ascii="Arial" w:hAnsi="Arial" w:cs="Arial"/>
                <w:sz w:val="24"/>
                <w:szCs w:val="24"/>
              </w:rPr>
              <w:t>5</w:t>
            </w:r>
            <w:r w:rsidR="009A4222" w:rsidRPr="00313904">
              <w:rPr>
                <w:rFonts w:ascii="Arial" w:hAnsi="Arial" w:cs="Arial"/>
                <w:sz w:val="24"/>
                <w:szCs w:val="24"/>
              </w:rPr>
              <w:t xml:space="preserve"> à </w:t>
            </w:r>
            <w:r>
              <w:rPr>
                <w:rFonts w:ascii="Arial" w:hAnsi="Arial" w:cs="Arial"/>
                <w:sz w:val="24"/>
                <w:szCs w:val="24"/>
              </w:rPr>
              <w:t>05/03</w:t>
            </w:r>
            <w:r w:rsidR="009A4222">
              <w:rPr>
                <w:rFonts w:ascii="Arial" w:hAnsi="Arial" w:cs="Arial"/>
                <w:sz w:val="24"/>
                <w:szCs w:val="24"/>
              </w:rPr>
              <w:t>/202</w:t>
            </w:r>
            <w:r>
              <w:rPr>
                <w:rFonts w:ascii="Arial" w:hAnsi="Arial" w:cs="Arial"/>
                <w:sz w:val="24"/>
                <w:szCs w:val="24"/>
              </w:rPr>
              <w:t>5</w:t>
            </w:r>
            <w:r w:rsidR="009A4222" w:rsidRPr="00313904">
              <w:rPr>
                <w:rFonts w:ascii="Arial" w:hAnsi="Arial" w:cs="Arial"/>
                <w:sz w:val="24"/>
                <w:szCs w:val="24"/>
              </w:rPr>
              <w:t xml:space="preserve"> *</w:t>
            </w:r>
          </w:p>
        </w:tc>
      </w:tr>
      <w:tr w:rsidR="009A4222" w:rsidRPr="00313904" w14:paraId="161C2A95" w14:textId="77777777" w:rsidTr="007365B1">
        <w:trPr>
          <w:jc w:val="center"/>
        </w:trPr>
        <w:tc>
          <w:tcPr>
            <w:tcW w:w="7088" w:type="dxa"/>
          </w:tcPr>
          <w:p w14:paraId="0C73B07B" w14:textId="77777777" w:rsidR="009A4222" w:rsidRPr="00313904" w:rsidRDefault="009A4222" w:rsidP="007365B1">
            <w:pPr>
              <w:spacing w:after="0" w:line="240" w:lineRule="auto"/>
              <w:rPr>
                <w:rFonts w:ascii="Arial" w:hAnsi="Arial" w:cs="Arial"/>
                <w:b/>
                <w:sz w:val="24"/>
                <w:szCs w:val="24"/>
              </w:rPr>
            </w:pPr>
            <w:r w:rsidRPr="00313904">
              <w:rPr>
                <w:rFonts w:ascii="Arial" w:hAnsi="Arial" w:cs="Arial"/>
                <w:sz w:val="24"/>
                <w:szCs w:val="24"/>
              </w:rPr>
              <w:t>PUBLICAÇÃO DOS RESULTADOS DO JULGAMENTO DOS RECURSOS</w:t>
            </w:r>
          </w:p>
        </w:tc>
        <w:tc>
          <w:tcPr>
            <w:tcW w:w="3604" w:type="dxa"/>
          </w:tcPr>
          <w:p w14:paraId="4D461EE6" w14:textId="72F0D69D" w:rsidR="009A4222" w:rsidRPr="00313904" w:rsidRDefault="00E573A1" w:rsidP="007365B1">
            <w:pPr>
              <w:spacing w:after="0" w:line="240" w:lineRule="auto"/>
              <w:rPr>
                <w:rFonts w:ascii="Arial" w:hAnsi="Arial" w:cs="Arial"/>
                <w:b/>
                <w:sz w:val="24"/>
                <w:szCs w:val="24"/>
              </w:rPr>
            </w:pPr>
            <w:r>
              <w:rPr>
                <w:rFonts w:ascii="Arial" w:hAnsi="Arial" w:cs="Arial"/>
                <w:sz w:val="24"/>
                <w:szCs w:val="24"/>
              </w:rPr>
              <w:t>0</w:t>
            </w:r>
            <w:r w:rsidR="00DF31A6">
              <w:rPr>
                <w:rFonts w:ascii="Arial" w:hAnsi="Arial" w:cs="Arial"/>
                <w:sz w:val="24"/>
                <w:szCs w:val="24"/>
              </w:rPr>
              <w:t>6</w:t>
            </w:r>
            <w:r w:rsidR="009A4222">
              <w:rPr>
                <w:rFonts w:ascii="Arial" w:hAnsi="Arial" w:cs="Arial"/>
                <w:sz w:val="24"/>
                <w:szCs w:val="24"/>
              </w:rPr>
              <w:t>/0</w:t>
            </w:r>
            <w:r w:rsidR="00DF31A6">
              <w:rPr>
                <w:rFonts w:ascii="Arial" w:hAnsi="Arial" w:cs="Arial"/>
                <w:sz w:val="24"/>
                <w:szCs w:val="24"/>
              </w:rPr>
              <w:t>3</w:t>
            </w:r>
            <w:r w:rsidR="009A4222">
              <w:rPr>
                <w:rFonts w:ascii="Arial" w:hAnsi="Arial" w:cs="Arial"/>
                <w:sz w:val="24"/>
                <w:szCs w:val="24"/>
              </w:rPr>
              <w:t>/202</w:t>
            </w:r>
            <w:r w:rsidR="00DF31A6">
              <w:rPr>
                <w:rFonts w:ascii="Arial" w:hAnsi="Arial" w:cs="Arial"/>
                <w:sz w:val="24"/>
                <w:szCs w:val="24"/>
              </w:rPr>
              <w:t>5</w:t>
            </w:r>
            <w:r w:rsidR="009A4222" w:rsidRPr="00313904">
              <w:rPr>
                <w:rFonts w:ascii="Arial" w:hAnsi="Arial" w:cs="Arial"/>
                <w:sz w:val="24"/>
                <w:szCs w:val="24"/>
              </w:rPr>
              <w:t xml:space="preserve"> *</w:t>
            </w:r>
          </w:p>
        </w:tc>
      </w:tr>
      <w:tr w:rsidR="009A4222" w:rsidRPr="00313904" w14:paraId="0046A5E7" w14:textId="77777777" w:rsidTr="007365B1">
        <w:trPr>
          <w:jc w:val="center"/>
        </w:trPr>
        <w:tc>
          <w:tcPr>
            <w:tcW w:w="7088" w:type="dxa"/>
          </w:tcPr>
          <w:p w14:paraId="519A657A" w14:textId="77777777" w:rsidR="009A4222" w:rsidRPr="00313904" w:rsidRDefault="009A4222" w:rsidP="007365B1">
            <w:pPr>
              <w:spacing w:after="0" w:line="240" w:lineRule="auto"/>
              <w:rPr>
                <w:rFonts w:ascii="Arial" w:hAnsi="Arial" w:cs="Arial"/>
                <w:b/>
                <w:sz w:val="24"/>
                <w:szCs w:val="24"/>
              </w:rPr>
            </w:pPr>
            <w:r w:rsidRPr="00313904">
              <w:rPr>
                <w:rFonts w:ascii="Arial" w:hAnsi="Arial" w:cs="Arial"/>
                <w:sz w:val="24"/>
                <w:szCs w:val="24"/>
              </w:rPr>
              <w:t>PUBLICAÇÃO DOS RESULTADOS FINAIS</w:t>
            </w:r>
          </w:p>
        </w:tc>
        <w:tc>
          <w:tcPr>
            <w:tcW w:w="3604" w:type="dxa"/>
          </w:tcPr>
          <w:p w14:paraId="2B33E0DF" w14:textId="44690FF0" w:rsidR="009A4222" w:rsidRPr="00313904" w:rsidRDefault="00E573A1" w:rsidP="007365B1">
            <w:pPr>
              <w:spacing w:after="0" w:line="240" w:lineRule="auto"/>
              <w:rPr>
                <w:rFonts w:ascii="Arial" w:hAnsi="Arial" w:cs="Arial"/>
                <w:b/>
                <w:sz w:val="24"/>
                <w:szCs w:val="24"/>
              </w:rPr>
            </w:pPr>
            <w:r>
              <w:rPr>
                <w:rFonts w:ascii="Arial" w:hAnsi="Arial" w:cs="Arial"/>
                <w:sz w:val="24"/>
                <w:szCs w:val="24"/>
              </w:rPr>
              <w:t>0</w:t>
            </w:r>
            <w:r w:rsidR="00DF31A6">
              <w:rPr>
                <w:rFonts w:ascii="Arial" w:hAnsi="Arial" w:cs="Arial"/>
                <w:sz w:val="24"/>
                <w:szCs w:val="24"/>
              </w:rPr>
              <w:t>7</w:t>
            </w:r>
            <w:r>
              <w:rPr>
                <w:rFonts w:ascii="Arial" w:hAnsi="Arial" w:cs="Arial"/>
                <w:sz w:val="24"/>
                <w:szCs w:val="24"/>
              </w:rPr>
              <w:t>/0</w:t>
            </w:r>
            <w:r w:rsidR="00DF31A6">
              <w:rPr>
                <w:rFonts w:ascii="Arial" w:hAnsi="Arial" w:cs="Arial"/>
                <w:sz w:val="24"/>
                <w:szCs w:val="24"/>
              </w:rPr>
              <w:t>3</w:t>
            </w:r>
            <w:r w:rsidR="009A4222">
              <w:rPr>
                <w:rFonts w:ascii="Arial" w:hAnsi="Arial" w:cs="Arial"/>
                <w:sz w:val="24"/>
                <w:szCs w:val="24"/>
              </w:rPr>
              <w:t>/202</w:t>
            </w:r>
            <w:r w:rsidR="00DF31A6">
              <w:rPr>
                <w:rFonts w:ascii="Arial" w:hAnsi="Arial" w:cs="Arial"/>
                <w:sz w:val="24"/>
                <w:szCs w:val="24"/>
              </w:rPr>
              <w:t>5</w:t>
            </w:r>
            <w:r w:rsidR="009A4222" w:rsidRPr="00313904">
              <w:rPr>
                <w:rFonts w:ascii="Arial" w:hAnsi="Arial" w:cs="Arial"/>
                <w:sz w:val="24"/>
                <w:szCs w:val="24"/>
              </w:rPr>
              <w:t xml:space="preserve"> *</w:t>
            </w:r>
          </w:p>
        </w:tc>
      </w:tr>
    </w:tbl>
    <w:p w14:paraId="31574F0F" w14:textId="77777777" w:rsidR="009A4222" w:rsidRPr="00313904" w:rsidRDefault="009A4222" w:rsidP="009A4222">
      <w:pPr>
        <w:spacing w:after="0" w:line="240" w:lineRule="auto"/>
        <w:jc w:val="both"/>
        <w:rPr>
          <w:rFonts w:ascii="Arial" w:hAnsi="Arial" w:cs="Arial"/>
          <w:b/>
          <w:sz w:val="24"/>
          <w:szCs w:val="24"/>
        </w:rPr>
      </w:pPr>
    </w:p>
    <w:p w14:paraId="4012B93B" w14:textId="77777777" w:rsidR="00CE53BA" w:rsidRDefault="009A4222" w:rsidP="009A4222">
      <w:pPr>
        <w:spacing w:after="0" w:line="240" w:lineRule="auto"/>
        <w:jc w:val="center"/>
        <w:rPr>
          <w:rFonts w:ascii="Arial" w:hAnsi="Arial" w:cs="Arial"/>
          <w:sz w:val="24"/>
          <w:szCs w:val="24"/>
        </w:rPr>
      </w:pPr>
      <w:r w:rsidRPr="00313904">
        <w:rPr>
          <w:rFonts w:ascii="Arial" w:hAnsi="Arial" w:cs="Arial"/>
          <w:sz w:val="24"/>
          <w:szCs w:val="24"/>
        </w:rPr>
        <w:t>* Datas previstas podem sofrer alterações.</w:t>
      </w:r>
    </w:p>
    <w:p w14:paraId="5A08B2E9" w14:textId="77777777" w:rsidR="00CE53BA" w:rsidRDefault="00CE53BA" w:rsidP="009A4222">
      <w:pPr>
        <w:spacing w:after="0" w:line="240" w:lineRule="auto"/>
        <w:jc w:val="center"/>
        <w:rPr>
          <w:rFonts w:ascii="Arial" w:hAnsi="Arial" w:cs="Arial"/>
          <w:sz w:val="24"/>
          <w:szCs w:val="24"/>
        </w:rPr>
      </w:pPr>
    </w:p>
    <w:p w14:paraId="7D80B881" w14:textId="07A2F144" w:rsidR="009A4222" w:rsidRPr="00313904" w:rsidRDefault="00CE53BA" w:rsidP="00CE53BA">
      <w:pPr>
        <w:spacing w:after="0" w:line="240" w:lineRule="auto"/>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xml:space="preserve">: </w:t>
      </w:r>
      <w:r w:rsidRPr="002044DD">
        <w:rPr>
          <w:rFonts w:ascii="Arial" w:hAnsi="Arial" w:cs="Arial"/>
          <w:sz w:val="24"/>
          <w:szCs w:val="24"/>
        </w:rPr>
        <w:t xml:space="preserve">Não havendo interposição de recurso ou na hipótese de concorrer apenas um interessado da organização da sociedade civil neste edital, que atenda ao objeto e aos recursos financeiros a ele vinculados, poderá ser publicada, imediatamente, a Proposta única selecionada, dispensados os prazos previstos no </w:t>
      </w:r>
      <w:r>
        <w:rPr>
          <w:rFonts w:ascii="Arial" w:hAnsi="Arial" w:cs="Arial"/>
          <w:sz w:val="24"/>
          <w:szCs w:val="24"/>
        </w:rPr>
        <w:t>cronograma deste anexo,</w:t>
      </w:r>
      <w:r w:rsidRPr="002044DD">
        <w:rPr>
          <w:rFonts w:ascii="Arial" w:hAnsi="Arial" w:cs="Arial"/>
          <w:sz w:val="24"/>
          <w:szCs w:val="24"/>
        </w:rPr>
        <w:t xml:space="preserve"> por ausência de concorrência.  </w:t>
      </w:r>
      <w:r w:rsidR="009A4222" w:rsidRPr="00313904">
        <w:rPr>
          <w:rFonts w:ascii="Arial" w:hAnsi="Arial" w:cs="Arial"/>
          <w:sz w:val="24"/>
          <w:szCs w:val="24"/>
        </w:rPr>
        <w:t xml:space="preserve"> </w:t>
      </w:r>
    </w:p>
    <w:p w14:paraId="4E333515" w14:textId="77777777" w:rsidR="009A4222" w:rsidRPr="00313904" w:rsidRDefault="009A4222" w:rsidP="009A4222">
      <w:pPr>
        <w:spacing w:after="0" w:line="240" w:lineRule="auto"/>
        <w:jc w:val="center"/>
        <w:rPr>
          <w:rFonts w:ascii="Arial" w:hAnsi="Arial" w:cs="Arial"/>
          <w:sz w:val="24"/>
          <w:szCs w:val="24"/>
        </w:rPr>
      </w:pPr>
    </w:p>
    <w:p w14:paraId="1D884929" w14:textId="77777777" w:rsidR="009A4222" w:rsidRPr="00313904" w:rsidRDefault="009A4222" w:rsidP="009A4222">
      <w:pPr>
        <w:spacing w:after="0" w:line="240" w:lineRule="auto"/>
        <w:jc w:val="center"/>
        <w:rPr>
          <w:rFonts w:ascii="Arial" w:hAnsi="Arial" w:cs="Arial"/>
          <w:sz w:val="24"/>
          <w:szCs w:val="24"/>
        </w:rPr>
      </w:pPr>
    </w:p>
    <w:p w14:paraId="1DB09578" w14:textId="77777777" w:rsidR="009A4222" w:rsidRDefault="009A4222" w:rsidP="009A4222">
      <w:pPr>
        <w:spacing w:after="0" w:line="240" w:lineRule="auto"/>
        <w:jc w:val="center"/>
        <w:rPr>
          <w:rFonts w:ascii="Arial" w:hAnsi="Arial" w:cs="Arial"/>
          <w:sz w:val="24"/>
          <w:szCs w:val="24"/>
        </w:rPr>
      </w:pPr>
    </w:p>
    <w:p w14:paraId="1A62CF79" w14:textId="77777777" w:rsidR="009A4222" w:rsidRDefault="009A4222" w:rsidP="009A4222">
      <w:pPr>
        <w:spacing w:after="0" w:line="240" w:lineRule="auto"/>
        <w:jc w:val="center"/>
        <w:rPr>
          <w:rFonts w:ascii="Arial" w:hAnsi="Arial" w:cs="Arial"/>
          <w:sz w:val="24"/>
          <w:szCs w:val="24"/>
        </w:rPr>
      </w:pPr>
    </w:p>
    <w:p w14:paraId="5BBE153F" w14:textId="77777777" w:rsidR="009A4222" w:rsidRDefault="009A4222" w:rsidP="009A4222">
      <w:pPr>
        <w:spacing w:after="0" w:line="240" w:lineRule="auto"/>
        <w:jc w:val="center"/>
        <w:rPr>
          <w:rFonts w:ascii="Arial" w:hAnsi="Arial" w:cs="Arial"/>
          <w:sz w:val="24"/>
          <w:szCs w:val="24"/>
        </w:rPr>
      </w:pPr>
    </w:p>
    <w:p w14:paraId="2641E5E2" w14:textId="77777777" w:rsidR="009A4222" w:rsidRDefault="009A4222" w:rsidP="009A4222">
      <w:pPr>
        <w:spacing w:after="0" w:line="240" w:lineRule="auto"/>
        <w:jc w:val="center"/>
        <w:rPr>
          <w:rFonts w:ascii="Arial" w:hAnsi="Arial" w:cs="Arial"/>
          <w:sz w:val="24"/>
          <w:szCs w:val="24"/>
        </w:rPr>
      </w:pPr>
    </w:p>
    <w:p w14:paraId="491CDA54" w14:textId="77777777" w:rsidR="009A4222" w:rsidRDefault="009A4222" w:rsidP="009A4222">
      <w:pPr>
        <w:spacing w:after="0" w:line="240" w:lineRule="auto"/>
        <w:jc w:val="center"/>
        <w:rPr>
          <w:rFonts w:ascii="Arial" w:hAnsi="Arial" w:cs="Arial"/>
          <w:sz w:val="24"/>
          <w:szCs w:val="24"/>
        </w:rPr>
      </w:pPr>
    </w:p>
    <w:p w14:paraId="72F0B070" w14:textId="77777777" w:rsidR="009A4222" w:rsidRDefault="009A4222" w:rsidP="009A4222">
      <w:pPr>
        <w:spacing w:after="0" w:line="240" w:lineRule="auto"/>
        <w:jc w:val="center"/>
        <w:rPr>
          <w:rFonts w:ascii="Arial" w:hAnsi="Arial" w:cs="Arial"/>
          <w:sz w:val="24"/>
          <w:szCs w:val="24"/>
        </w:rPr>
      </w:pPr>
    </w:p>
    <w:p w14:paraId="16ADB66C" w14:textId="77777777" w:rsidR="009A4222" w:rsidRDefault="009A4222" w:rsidP="009A4222">
      <w:pPr>
        <w:spacing w:after="0" w:line="240" w:lineRule="auto"/>
        <w:jc w:val="center"/>
        <w:rPr>
          <w:rFonts w:ascii="Arial" w:hAnsi="Arial" w:cs="Arial"/>
          <w:sz w:val="24"/>
          <w:szCs w:val="24"/>
        </w:rPr>
      </w:pPr>
    </w:p>
    <w:p w14:paraId="213BF8EB" w14:textId="77777777" w:rsidR="009A4222" w:rsidRDefault="009A4222" w:rsidP="009A4222">
      <w:pPr>
        <w:spacing w:after="0" w:line="240" w:lineRule="auto"/>
        <w:jc w:val="center"/>
        <w:rPr>
          <w:rFonts w:ascii="Arial" w:hAnsi="Arial" w:cs="Arial"/>
          <w:sz w:val="24"/>
          <w:szCs w:val="24"/>
        </w:rPr>
      </w:pPr>
    </w:p>
    <w:p w14:paraId="14C9253E" w14:textId="77777777" w:rsidR="009A4222" w:rsidRDefault="009A4222" w:rsidP="009A4222">
      <w:pPr>
        <w:spacing w:after="0" w:line="240" w:lineRule="auto"/>
        <w:jc w:val="center"/>
        <w:rPr>
          <w:rFonts w:ascii="Arial" w:hAnsi="Arial" w:cs="Arial"/>
          <w:sz w:val="24"/>
          <w:szCs w:val="24"/>
        </w:rPr>
      </w:pPr>
    </w:p>
    <w:p w14:paraId="03A67526" w14:textId="77777777" w:rsidR="009A4222" w:rsidRDefault="009A4222" w:rsidP="009A4222">
      <w:pPr>
        <w:spacing w:after="0" w:line="240" w:lineRule="auto"/>
        <w:jc w:val="center"/>
        <w:rPr>
          <w:rFonts w:ascii="Arial" w:hAnsi="Arial" w:cs="Arial"/>
          <w:sz w:val="24"/>
          <w:szCs w:val="24"/>
        </w:rPr>
      </w:pPr>
    </w:p>
    <w:p w14:paraId="23E8DA12" w14:textId="77777777" w:rsidR="009A4222" w:rsidRDefault="009A4222" w:rsidP="009A4222">
      <w:pPr>
        <w:spacing w:after="0" w:line="240" w:lineRule="auto"/>
        <w:jc w:val="center"/>
        <w:rPr>
          <w:rFonts w:ascii="Arial" w:hAnsi="Arial" w:cs="Arial"/>
          <w:sz w:val="24"/>
          <w:szCs w:val="24"/>
        </w:rPr>
      </w:pPr>
    </w:p>
    <w:p w14:paraId="37029EE9" w14:textId="77777777" w:rsidR="009A4222" w:rsidRDefault="009A4222" w:rsidP="009A4222">
      <w:pPr>
        <w:spacing w:after="0" w:line="240" w:lineRule="auto"/>
        <w:jc w:val="center"/>
        <w:rPr>
          <w:rFonts w:ascii="Arial" w:hAnsi="Arial" w:cs="Arial"/>
          <w:sz w:val="24"/>
          <w:szCs w:val="24"/>
        </w:rPr>
      </w:pPr>
    </w:p>
    <w:p w14:paraId="7A971739" w14:textId="77777777" w:rsidR="009A4222" w:rsidRDefault="009A4222" w:rsidP="009A4222">
      <w:pPr>
        <w:spacing w:after="0" w:line="240" w:lineRule="auto"/>
        <w:jc w:val="center"/>
        <w:rPr>
          <w:rFonts w:ascii="Arial" w:hAnsi="Arial" w:cs="Arial"/>
          <w:sz w:val="24"/>
          <w:szCs w:val="24"/>
        </w:rPr>
      </w:pPr>
    </w:p>
    <w:p w14:paraId="1162E9F5" w14:textId="77777777" w:rsidR="009A4222" w:rsidRPr="00313904" w:rsidRDefault="009A4222" w:rsidP="009A4222">
      <w:pPr>
        <w:spacing w:after="0" w:line="240" w:lineRule="auto"/>
        <w:jc w:val="center"/>
        <w:rPr>
          <w:rFonts w:ascii="Arial" w:hAnsi="Arial" w:cs="Arial"/>
          <w:sz w:val="24"/>
          <w:szCs w:val="24"/>
        </w:rPr>
      </w:pPr>
    </w:p>
    <w:p w14:paraId="1AB62669" w14:textId="77777777" w:rsidR="009A4222" w:rsidRPr="00313904" w:rsidRDefault="009A4222" w:rsidP="009A4222">
      <w:pPr>
        <w:spacing w:after="0" w:line="240" w:lineRule="auto"/>
        <w:jc w:val="center"/>
        <w:rPr>
          <w:rFonts w:ascii="Arial" w:hAnsi="Arial" w:cs="Arial"/>
          <w:sz w:val="24"/>
          <w:szCs w:val="24"/>
        </w:rPr>
      </w:pPr>
    </w:p>
    <w:p w14:paraId="58EC4BC8" w14:textId="77777777" w:rsidR="009A4222" w:rsidRPr="00313904" w:rsidRDefault="009A4222" w:rsidP="009A4222">
      <w:pPr>
        <w:spacing w:after="0" w:line="240" w:lineRule="auto"/>
        <w:jc w:val="center"/>
        <w:rPr>
          <w:rFonts w:ascii="Arial" w:hAnsi="Arial" w:cs="Arial"/>
          <w:sz w:val="24"/>
          <w:szCs w:val="24"/>
        </w:rPr>
      </w:pPr>
    </w:p>
    <w:p w14:paraId="7C2415FD" w14:textId="77777777" w:rsidR="009A4222" w:rsidRPr="00313904" w:rsidRDefault="009A4222" w:rsidP="009A4222">
      <w:pPr>
        <w:spacing w:after="0" w:line="240" w:lineRule="auto"/>
        <w:jc w:val="center"/>
        <w:rPr>
          <w:rFonts w:ascii="Arial" w:hAnsi="Arial" w:cs="Arial"/>
          <w:sz w:val="24"/>
          <w:szCs w:val="24"/>
        </w:rPr>
      </w:pPr>
    </w:p>
    <w:p w14:paraId="0F6C7F0D" w14:textId="77777777" w:rsidR="009A4222" w:rsidRPr="00313904" w:rsidRDefault="009A4222" w:rsidP="009A4222">
      <w:pPr>
        <w:spacing w:after="0" w:line="240" w:lineRule="auto"/>
        <w:jc w:val="center"/>
        <w:rPr>
          <w:rFonts w:ascii="Arial" w:hAnsi="Arial" w:cs="Arial"/>
          <w:sz w:val="24"/>
          <w:szCs w:val="24"/>
        </w:rPr>
      </w:pPr>
    </w:p>
    <w:p w14:paraId="3789068B" w14:textId="77777777" w:rsidR="00151BC5" w:rsidRDefault="00151BC5">
      <w:pPr>
        <w:spacing w:after="160" w:line="259" w:lineRule="auto"/>
        <w:rPr>
          <w:rFonts w:ascii="Arial" w:hAnsi="Arial" w:cs="Arial"/>
          <w:b/>
          <w:sz w:val="24"/>
          <w:szCs w:val="24"/>
        </w:rPr>
      </w:pPr>
      <w:r>
        <w:rPr>
          <w:rFonts w:ascii="Arial" w:hAnsi="Arial" w:cs="Arial"/>
          <w:b/>
          <w:sz w:val="24"/>
          <w:szCs w:val="24"/>
        </w:rPr>
        <w:br w:type="page"/>
      </w:r>
    </w:p>
    <w:p w14:paraId="5052DE2D" w14:textId="72F4C06C"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lastRenderedPageBreak/>
        <w:t>EDITAL DE CHAMAMENTO PÚBLICO Nº 001/202</w:t>
      </w:r>
      <w:r w:rsidR="00BF7122">
        <w:rPr>
          <w:rFonts w:ascii="Arial" w:hAnsi="Arial" w:cs="Arial"/>
          <w:b/>
          <w:sz w:val="24"/>
          <w:szCs w:val="24"/>
        </w:rPr>
        <w:t>5</w:t>
      </w:r>
    </w:p>
    <w:p w14:paraId="162256FE" w14:textId="77777777"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t>TERMO DE FOMENTO - FUTSAL</w:t>
      </w:r>
    </w:p>
    <w:p w14:paraId="3E6FFE4E" w14:textId="77777777" w:rsidR="009A4222" w:rsidRPr="00313904" w:rsidRDefault="009A4222" w:rsidP="009A4222">
      <w:pPr>
        <w:spacing w:after="0" w:line="240" w:lineRule="auto"/>
        <w:jc w:val="center"/>
        <w:rPr>
          <w:rFonts w:ascii="Arial" w:hAnsi="Arial" w:cs="Arial"/>
          <w:sz w:val="24"/>
          <w:szCs w:val="24"/>
        </w:rPr>
      </w:pPr>
    </w:p>
    <w:p w14:paraId="697BBA5E" w14:textId="77777777"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t>ANEXO II</w:t>
      </w:r>
    </w:p>
    <w:p w14:paraId="4AA9A5A7" w14:textId="77777777"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t>TERMO DE CREDENCIAMENTO</w:t>
      </w:r>
    </w:p>
    <w:p w14:paraId="6944DB05" w14:textId="77777777" w:rsidR="009A4222" w:rsidRPr="00313904" w:rsidRDefault="009A4222" w:rsidP="009A4222">
      <w:pPr>
        <w:pStyle w:val="Default"/>
        <w:rPr>
          <w:color w:val="auto"/>
        </w:rPr>
      </w:pPr>
    </w:p>
    <w:p w14:paraId="1193497A" w14:textId="77777777" w:rsidR="009A4222" w:rsidRPr="00313904" w:rsidRDefault="009A4222" w:rsidP="009A4222">
      <w:pPr>
        <w:pStyle w:val="Default"/>
        <w:rPr>
          <w:color w:val="auto"/>
        </w:rPr>
      </w:pPr>
      <w:r w:rsidRPr="00313904">
        <w:rPr>
          <w:color w:val="auto"/>
        </w:rPr>
        <w:t xml:space="preserve">Razão Social: </w:t>
      </w:r>
    </w:p>
    <w:p w14:paraId="5A768E0F" w14:textId="77777777" w:rsidR="009A4222" w:rsidRPr="00313904" w:rsidRDefault="009A4222" w:rsidP="009A4222">
      <w:pPr>
        <w:pStyle w:val="Default"/>
        <w:rPr>
          <w:color w:val="auto"/>
        </w:rPr>
      </w:pPr>
      <w:r w:rsidRPr="00313904">
        <w:rPr>
          <w:color w:val="auto"/>
        </w:rPr>
        <w:t xml:space="preserve">Endereço: </w:t>
      </w:r>
    </w:p>
    <w:p w14:paraId="1134ACE5" w14:textId="77777777" w:rsidR="009A4222" w:rsidRPr="00313904" w:rsidRDefault="009A4222" w:rsidP="009A4222">
      <w:pPr>
        <w:pStyle w:val="Default"/>
        <w:rPr>
          <w:color w:val="auto"/>
        </w:rPr>
      </w:pPr>
      <w:r w:rsidRPr="00313904">
        <w:rPr>
          <w:color w:val="auto"/>
        </w:rPr>
        <w:t xml:space="preserve">Cidade/Estado: </w:t>
      </w:r>
    </w:p>
    <w:p w14:paraId="2CD97FB2" w14:textId="77777777" w:rsidR="009A4222" w:rsidRPr="00313904" w:rsidRDefault="009A4222" w:rsidP="009A4222">
      <w:pPr>
        <w:pStyle w:val="Default"/>
        <w:rPr>
          <w:color w:val="auto"/>
        </w:rPr>
      </w:pPr>
      <w:r w:rsidRPr="00313904">
        <w:rPr>
          <w:color w:val="auto"/>
        </w:rPr>
        <w:t xml:space="preserve">CNPJ: </w:t>
      </w:r>
    </w:p>
    <w:p w14:paraId="2F04937A" w14:textId="77777777" w:rsidR="009A4222" w:rsidRPr="00313904" w:rsidRDefault="009A4222" w:rsidP="009A4222">
      <w:pPr>
        <w:spacing w:after="0" w:line="240" w:lineRule="auto"/>
        <w:jc w:val="both"/>
        <w:rPr>
          <w:rFonts w:ascii="Arial" w:hAnsi="Arial" w:cs="Arial"/>
          <w:b/>
          <w:sz w:val="24"/>
          <w:szCs w:val="24"/>
        </w:rPr>
      </w:pPr>
    </w:p>
    <w:p w14:paraId="5D9A718E"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A Fundação Municipal de Esportes</w:t>
      </w:r>
    </w:p>
    <w:p w14:paraId="0903444F" w14:textId="77777777" w:rsidR="009A4222" w:rsidRPr="00313904" w:rsidRDefault="009A4222" w:rsidP="009A4222">
      <w:pPr>
        <w:spacing w:after="0" w:line="240" w:lineRule="auto"/>
        <w:jc w:val="both"/>
        <w:rPr>
          <w:rFonts w:ascii="Arial" w:hAnsi="Arial" w:cs="Arial"/>
          <w:sz w:val="24"/>
          <w:szCs w:val="24"/>
        </w:rPr>
      </w:pPr>
    </w:p>
    <w:p w14:paraId="5D603781"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Pelo presente, o Sr.(a) </w:t>
      </w:r>
      <w:r w:rsidRPr="00313904">
        <w:rPr>
          <w:rFonts w:ascii="Arial" w:hAnsi="Arial" w:cs="Arial"/>
          <w:bCs/>
          <w:sz w:val="24"/>
          <w:szCs w:val="24"/>
        </w:rPr>
        <w:t>___________________________</w:t>
      </w:r>
      <w:r w:rsidRPr="00313904">
        <w:rPr>
          <w:rFonts w:ascii="Arial" w:hAnsi="Arial" w:cs="Arial"/>
          <w:sz w:val="24"/>
          <w:szCs w:val="24"/>
        </w:rPr>
        <w:t xml:space="preserve">, portador(a) da Cédula de Identidade nº </w:t>
      </w:r>
      <w:r w:rsidRPr="00313904">
        <w:rPr>
          <w:rFonts w:ascii="Arial" w:hAnsi="Arial" w:cs="Arial"/>
          <w:bCs/>
          <w:sz w:val="24"/>
          <w:szCs w:val="24"/>
        </w:rPr>
        <w:t xml:space="preserve">_______________ </w:t>
      </w:r>
      <w:r w:rsidRPr="00313904">
        <w:rPr>
          <w:rFonts w:ascii="Arial" w:hAnsi="Arial" w:cs="Arial"/>
          <w:sz w:val="24"/>
          <w:szCs w:val="24"/>
        </w:rPr>
        <w:t xml:space="preserve">e do CPF nº </w:t>
      </w:r>
      <w:r w:rsidRPr="00313904">
        <w:rPr>
          <w:rFonts w:ascii="Arial" w:hAnsi="Arial" w:cs="Arial"/>
          <w:bCs/>
          <w:sz w:val="24"/>
          <w:szCs w:val="24"/>
        </w:rPr>
        <w:t>________________</w:t>
      </w:r>
      <w:r w:rsidRPr="00313904">
        <w:rPr>
          <w:rFonts w:ascii="Arial" w:hAnsi="Arial" w:cs="Arial"/>
          <w:sz w:val="24"/>
          <w:szCs w:val="24"/>
        </w:rPr>
        <w:t xml:space="preserve">, representante legal da </w:t>
      </w:r>
      <w:r w:rsidRPr="00313904">
        <w:rPr>
          <w:rFonts w:ascii="Arial" w:hAnsi="Arial" w:cs="Arial"/>
          <w:bCs/>
          <w:sz w:val="24"/>
          <w:szCs w:val="24"/>
        </w:rPr>
        <w:t>_______________</w:t>
      </w:r>
      <w:r w:rsidRPr="00313904">
        <w:rPr>
          <w:rFonts w:ascii="Arial" w:hAnsi="Arial" w:cs="Arial"/>
          <w:sz w:val="24"/>
          <w:szCs w:val="24"/>
        </w:rPr>
        <w:t xml:space="preserve">, inscrita no CNPJ nº _____________, vem solicitar </w:t>
      </w:r>
      <w:r w:rsidRPr="00313904">
        <w:rPr>
          <w:rFonts w:ascii="Arial" w:hAnsi="Arial" w:cs="Arial"/>
          <w:b/>
          <w:sz w:val="24"/>
          <w:szCs w:val="24"/>
        </w:rPr>
        <w:t>CREDENCIAMENTO</w:t>
      </w:r>
      <w:r w:rsidRPr="00313904">
        <w:rPr>
          <w:rFonts w:ascii="Arial" w:hAnsi="Arial" w:cs="Arial"/>
          <w:sz w:val="24"/>
          <w:szCs w:val="24"/>
        </w:rPr>
        <w:t xml:space="preserve"> para receber recursos públicos que serão destinados ao objeto do Termo de Fomento. Igualmente, informo que a proposta apresentada cumpre as disposições legais e está de acordo com o Chamamento Público n. __________, estando ciente e de acordo com todas as condições estipuladas em suas cláusulas.</w:t>
      </w:r>
    </w:p>
    <w:p w14:paraId="4F3E4187" w14:textId="77777777" w:rsidR="009A4222" w:rsidRPr="00313904" w:rsidRDefault="009A4222" w:rsidP="009A4222">
      <w:pPr>
        <w:pStyle w:val="Default"/>
        <w:jc w:val="center"/>
        <w:rPr>
          <w:color w:val="auto"/>
        </w:rPr>
      </w:pPr>
    </w:p>
    <w:p w14:paraId="2264C6F0" w14:textId="77777777" w:rsidR="009A4222" w:rsidRPr="00313904" w:rsidRDefault="009A4222" w:rsidP="009A4222">
      <w:pPr>
        <w:pStyle w:val="Default"/>
        <w:jc w:val="center"/>
        <w:rPr>
          <w:color w:val="auto"/>
        </w:rPr>
      </w:pPr>
    </w:p>
    <w:p w14:paraId="0F30B870" w14:textId="77777777" w:rsidR="009A4222" w:rsidRPr="00313904" w:rsidRDefault="009A4222" w:rsidP="009A4222">
      <w:pPr>
        <w:pStyle w:val="Default"/>
        <w:jc w:val="center"/>
        <w:rPr>
          <w:color w:val="auto"/>
        </w:rPr>
      </w:pPr>
      <w:r w:rsidRPr="00313904">
        <w:rPr>
          <w:color w:val="auto"/>
        </w:rPr>
        <w:t xml:space="preserve">Local, ______ de ____________________ </w:t>
      </w:r>
      <w:proofErr w:type="spellStart"/>
      <w:r w:rsidRPr="00313904">
        <w:rPr>
          <w:color w:val="auto"/>
        </w:rPr>
        <w:t>de</w:t>
      </w:r>
      <w:proofErr w:type="spellEnd"/>
      <w:r w:rsidRPr="00313904">
        <w:rPr>
          <w:color w:val="auto"/>
        </w:rPr>
        <w:t xml:space="preserve"> _________.</w:t>
      </w:r>
    </w:p>
    <w:p w14:paraId="5B204C98" w14:textId="77777777" w:rsidR="009A4222" w:rsidRPr="00313904" w:rsidRDefault="009A4222" w:rsidP="009A4222">
      <w:pPr>
        <w:pStyle w:val="Default"/>
        <w:jc w:val="center"/>
        <w:rPr>
          <w:color w:val="auto"/>
        </w:rPr>
      </w:pPr>
    </w:p>
    <w:p w14:paraId="01274DFF" w14:textId="77777777" w:rsidR="009A4222" w:rsidRPr="00313904" w:rsidRDefault="009A4222" w:rsidP="009A4222">
      <w:pPr>
        <w:pStyle w:val="Default"/>
        <w:jc w:val="center"/>
        <w:rPr>
          <w:color w:val="auto"/>
        </w:rPr>
      </w:pPr>
    </w:p>
    <w:p w14:paraId="5BE7DCE4" w14:textId="77777777" w:rsidR="009A4222" w:rsidRPr="00313904" w:rsidRDefault="009A4222" w:rsidP="009A4222">
      <w:pPr>
        <w:pStyle w:val="Default"/>
        <w:jc w:val="center"/>
        <w:rPr>
          <w:color w:val="auto"/>
        </w:rPr>
      </w:pPr>
    </w:p>
    <w:p w14:paraId="69120BF1" w14:textId="77777777" w:rsidR="009A4222" w:rsidRPr="00313904" w:rsidRDefault="009A4222" w:rsidP="009A4222">
      <w:pPr>
        <w:pStyle w:val="Default"/>
        <w:jc w:val="center"/>
        <w:rPr>
          <w:color w:val="auto"/>
        </w:rPr>
      </w:pPr>
    </w:p>
    <w:p w14:paraId="7460FE2E" w14:textId="77777777" w:rsidR="009A4222" w:rsidRPr="00313904" w:rsidRDefault="009A4222" w:rsidP="009A4222">
      <w:pPr>
        <w:pStyle w:val="Default"/>
        <w:jc w:val="center"/>
        <w:rPr>
          <w:color w:val="auto"/>
        </w:rPr>
      </w:pPr>
    </w:p>
    <w:p w14:paraId="48041E8D" w14:textId="77777777" w:rsidR="009A4222" w:rsidRPr="00313904" w:rsidRDefault="009A4222" w:rsidP="009A4222">
      <w:pPr>
        <w:spacing w:after="0" w:line="240" w:lineRule="auto"/>
        <w:jc w:val="center"/>
        <w:rPr>
          <w:rFonts w:ascii="Arial" w:hAnsi="Arial" w:cs="Arial"/>
          <w:sz w:val="24"/>
          <w:szCs w:val="24"/>
        </w:rPr>
      </w:pPr>
      <w:r w:rsidRPr="00313904">
        <w:rPr>
          <w:rFonts w:ascii="Arial" w:hAnsi="Arial" w:cs="Arial"/>
          <w:sz w:val="24"/>
          <w:szCs w:val="24"/>
        </w:rPr>
        <w:t>______________________________________</w:t>
      </w:r>
    </w:p>
    <w:p w14:paraId="6114DA2B" w14:textId="77777777" w:rsidR="009A4222" w:rsidRPr="00313904" w:rsidRDefault="009A4222" w:rsidP="009A4222">
      <w:pPr>
        <w:spacing w:after="0" w:line="240" w:lineRule="auto"/>
        <w:jc w:val="center"/>
        <w:rPr>
          <w:rFonts w:ascii="Arial" w:hAnsi="Arial" w:cs="Arial"/>
          <w:sz w:val="24"/>
          <w:szCs w:val="24"/>
        </w:rPr>
      </w:pPr>
      <w:r w:rsidRPr="00313904">
        <w:rPr>
          <w:rFonts w:ascii="Arial" w:hAnsi="Arial" w:cs="Arial"/>
          <w:sz w:val="24"/>
          <w:szCs w:val="24"/>
        </w:rPr>
        <w:t>Nome do Representante</w:t>
      </w:r>
    </w:p>
    <w:p w14:paraId="78028061" w14:textId="77777777" w:rsidR="009A4222" w:rsidRPr="00313904" w:rsidRDefault="009A4222" w:rsidP="009A4222">
      <w:pPr>
        <w:spacing w:after="0" w:line="240" w:lineRule="auto"/>
        <w:jc w:val="center"/>
        <w:rPr>
          <w:rFonts w:ascii="Arial" w:hAnsi="Arial" w:cs="Arial"/>
          <w:sz w:val="24"/>
          <w:szCs w:val="24"/>
        </w:rPr>
      </w:pPr>
      <w:r w:rsidRPr="00313904">
        <w:rPr>
          <w:rFonts w:ascii="Arial" w:hAnsi="Arial" w:cs="Arial"/>
          <w:sz w:val="24"/>
          <w:szCs w:val="24"/>
        </w:rPr>
        <w:t>CPF</w:t>
      </w:r>
    </w:p>
    <w:p w14:paraId="13040480" w14:textId="77777777" w:rsidR="009A4222" w:rsidRPr="00313904" w:rsidRDefault="009A4222" w:rsidP="009A4222">
      <w:pPr>
        <w:spacing w:after="0" w:line="240" w:lineRule="auto"/>
        <w:jc w:val="center"/>
        <w:rPr>
          <w:rFonts w:ascii="Arial" w:hAnsi="Arial" w:cs="Arial"/>
          <w:sz w:val="24"/>
          <w:szCs w:val="24"/>
        </w:rPr>
      </w:pPr>
    </w:p>
    <w:p w14:paraId="1C2D4E56" w14:textId="77777777" w:rsidR="009A4222" w:rsidRDefault="009A4222" w:rsidP="009A4222">
      <w:pPr>
        <w:spacing w:after="0" w:line="240" w:lineRule="auto"/>
        <w:jc w:val="center"/>
        <w:rPr>
          <w:rFonts w:ascii="Arial" w:hAnsi="Arial" w:cs="Arial"/>
          <w:sz w:val="24"/>
          <w:szCs w:val="24"/>
        </w:rPr>
      </w:pPr>
    </w:p>
    <w:p w14:paraId="1122F6B0" w14:textId="77777777" w:rsidR="009A4222" w:rsidRDefault="009A4222" w:rsidP="009A4222">
      <w:pPr>
        <w:spacing w:after="0" w:line="240" w:lineRule="auto"/>
        <w:jc w:val="center"/>
        <w:rPr>
          <w:rFonts w:ascii="Arial" w:hAnsi="Arial" w:cs="Arial"/>
          <w:sz w:val="24"/>
          <w:szCs w:val="24"/>
        </w:rPr>
      </w:pPr>
    </w:p>
    <w:p w14:paraId="055E6F52" w14:textId="77777777" w:rsidR="009A4222" w:rsidRDefault="009A4222" w:rsidP="009A4222">
      <w:pPr>
        <w:spacing w:after="0" w:line="240" w:lineRule="auto"/>
        <w:jc w:val="center"/>
        <w:rPr>
          <w:rFonts w:ascii="Arial" w:hAnsi="Arial" w:cs="Arial"/>
          <w:sz w:val="24"/>
          <w:szCs w:val="24"/>
        </w:rPr>
      </w:pPr>
    </w:p>
    <w:p w14:paraId="12E144CE" w14:textId="77777777" w:rsidR="009A4222" w:rsidRDefault="009A4222" w:rsidP="009A4222">
      <w:pPr>
        <w:spacing w:after="0" w:line="240" w:lineRule="auto"/>
        <w:jc w:val="center"/>
        <w:rPr>
          <w:rFonts w:ascii="Arial" w:hAnsi="Arial" w:cs="Arial"/>
          <w:sz w:val="24"/>
          <w:szCs w:val="24"/>
        </w:rPr>
      </w:pPr>
    </w:p>
    <w:p w14:paraId="67194629" w14:textId="77777777" w:rsidR="009A4222" w:rsidRDefault="009A4222" w:rsidP="009A4222">
      <w:pPr>
        <w:spacing w:after="0" w:line="240" w:lineRule="auto"/>
        <w:jc w:val="center"/>
        <w:rPr>
          <w:rFonts w:ascii="Arial" w:hAnsi="Arial" w:cs="Arial"/>
          <w:sz w:val="24"/>
          <w:szCs w:val="24"/>
        </w:rPr>
      </w:pPr>
    </w:p>
    <w:p w14:paraId="4FA57CFE" w14:textId="77777777" w:rsidR="009A4222" w:rsidRDefault="009A4222" w:rsidP="009A4222">
      <w:pPr>
        <w:spacing w:after="0" w:line="240" w:lineRule="auto"/>
        <w:jc w:val="center"/>
        <w:rPr>
          <w:rFonts w:ascii="Arial" w:hAnsi="Arial" w:cs="Arial"/>
          <w:sz w:val="24"/>
          <w:szCs w:val="24"/>
        </w:rPr>
      </w:pPr>
    </w:p>
    <w:p w14:paraId="1AB8FDE8" w14:textId="77777777" w:rsidR="009A4222" w:rsidRDefault="009A4222" w:rsidP="009A4222">
      <w:pPr>
        <w:spacing w:after="0" w:line="240" w:lineRule="auto"/>
        <w:jc w:val="center"/>
        <w:rPr>
          <w:rFonts w:ascii="Arial" w:hAnsi="Arial" w:cs="Arial"/>
          <w:sz w:val="24"/>
          <w:szCs w:val="24"/>
        </w:rPr>
      </w:pPr>
    </w:p>
    <w:p w14:paraId="45F17AC2" w14:textId="77777777" w:rsidR="009A4222" w:rsidRDefault="009A4222" w:rsidP="009A4222">
      <w:pPr>
        <w:spacing w:after="0" w:line="240" w:lineRule="auto"/>
        <w:jc w:val="center"/>
        <w:rPr>
          <w:rFonts w:ascii="Arial" w:hAnsi="Arial" w:cs="Arial"/>
          <w:sz w:val="24"/>
          <w:szCs w:val="24"/>
        </w:rPr>
      </w:pPr>
    </w:p>
    <w:p w14:paraId="5BFF3745" w14:textId="77777777" w:rsidR="009A4222" w:rsidRDefault="009A4222" w:rsidP="009A4222">
      <w:pPr>
        <w:spacing w:after="0" w:line="240" w:lineRule="auto"/>
        <w:jc w:val="center"/>
        <w:rPr>
          <w:rFonts w:ascii="Arial" w:hAnsi="Arial" w:cs="Arial"/>
          <w:sz w:val="24"/>
          <w:szCs w:val="24"/>
        </w:rPr>
      </w:pPr>
    </w:p>
    <w:p w14:paraId="68F84741" w14:textId="77777777" w:rsidR="009A4222" w:rsidRDefault="009A4222" w:rsidP="009A4222">
      <w:pPr>
        <w:spacing w:after="0" w:line="240" w:lineRule="auto"/>
        <w:jc w:val="center"/>
        <w:rPr>
          <w:rFonts w:ascii="Arial" w:hAnsi="Arial" w:cs="Arial"/>
          <w:sz w:val="24"/>
          <w:szCs w:val="24"/>
        </w:rPr>
      </w:pPr>
    </w:p>
    <w:p w14:paraId="17D265C0" w14:textId="77777777" w:rsidR="009A4222" w:rsidRDefault="009A4222" w:rsidP="009A4222">
      <w:pPr>
        <w:spacing w:after="0" w:line="240" w:lineRule="auto"/>
        <w:jc w:val="center"/>
        <w:rPr>
          <w:rFonts w:ascii="Arial" w:hAnsi="Arial" w:cs="Arial"/>
          <w:sz w:val="24"/>
          <w:szCs w:val="24"/>
        </w:rPr>
      </w:pPr>
    </w:p>
    <w:p w14:paraId="7D96481E" w14:textId="77777777" w:rsidR="009A4222" w:rsidRDefault="009A4222" w:rsidP="009A4222">
      <w:pPr>
        <w:spacing w:after="0" w:line="240" w:lineRule="auto"/>
        <w:jc w:val="center"/>
        <w:rPr>
          <w:rFonts w:ascii="Arial" w:hAnsi="Arial" w:cs="Arial"/>
          <w:sz w:val="24"/>
          <w:szCs w:val="24"/>
        </w:rPr>
      </w:pPr>
    </w:p>
    <w:p w14:paraId="0959B125" w14:textId="77777777" w:rsidR="009A4222" w:rsidRDefault="009A4222" w:rsidP="009A4222">
      <w:pPr>
        <w:spacing w:after="0" w:line="240" w:lineRule="auto"/>
        <w:jc w:val="center"/>
        <w:rPr>
          <w:rFonts w:ascii="Arial" w:hAnsi="Arial" w:cs="Arial"/>
          <w:sz w:val="24"/>
          <w:szCs w:val="24"/>
        </w:rPr>
      </w:pPr>
    </w:p>
    <w:p w14:paraId="351F160D" w14:textId="77777777" w:rsidR="00151BC5" w:rsidRDefault="00151BC5">
      <w:pPr>
        <w:spacing w:after="160" w:line="259" w:lineRule="auto"/>
        <w:rPr>
          <w:rFonts w:ascii="Arial" w:hAnsi="Arial" w:cs="Arial"/>
          <w:b/>
          <w:sz w:val="24"/>
          <w:szCs w:val="24"/>
        </w:rPr>
      </w:pPr>
      <w:r>
        <w:rPr>
          <w:rFonts w:ascii="Arial" w:hAnsi="Arial" w:cs="Arial"/>
          <w:b/>
          <w:sz w:val="24"/>
          <w:szCs w:val="24"/>
        </w:rPr>
        <w:br w:type="page"/>
      </w:r>
    </w:p>
    <w:p w14:paraId="50ED90DD" w14:textId="79387FEC"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lastRenderedPageBreak/>
        <w:t>EDITAL DE CHAMAMENTO PÚBLICO Nº 001/202</w:t>
      </w:r>
      <w:r w:rsidR="00BF7122">
        <w:rPr>
          <w:rFonts w:ascii="Arial" w:hAnsi="Arial" w:cs="Arial"/>
          <w:b/>
          <w:sz w:val="24"/>
          <w:szCs w:val="24"/>
        </w:rPr>
        <w:t>5</w:t>
      </w:r>
    </w:p>
    <w:p w14:paraId="44DB3F82" w14:textId="77777777"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t>TERMO DE FOMENTO - FUTSAL</w:t>
      </w:r>
    </w:p>
    <w:p w14:paraId="2A20342C" w14:textId="77777777" w:rsidR="009A4222" w:rsidRPr="00313904" w:rsidRDefault="009A4222" w:rsidP="009A4222">
      <w:pPr>
        <w:spacing w:after="0" w:line="240" w:lineRule="auto"/>
        <w:jc w:val="center"/>
        <w:rPr>
          <w:rFonts w:ascii="Arial" w:hAnsi="Arial" w:cs="Arial"/>
          <w:b/>
          <w:sz w:val="24"/>
          <w:szCs w:val="24"/>
        </w:rPr>
      </w:pPr>
    </w:p>
    <w:p w14:paraId="307E3C93" w14:textId="77777777"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t>ANEXO III</w:t>
      </w:r>
    </w:p>
    <w:p w14:paraId="75E69CE7" w14:textId="77777777"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t xml:space="preserve"> MODELO DE PLANO DE TRABALHO</w:t>
      </w:r>
    </w:p>
    <w:p w14:paraId="2B1E5164" w14:textId="77777777" w:rsidR="009A4222" w:rsidRPr="00313904" w:rsidRDefault="009A4222" w:rsidP="009A4222">
      <w:pPr>
        <w:spacing w:after="0" w:line="240" w:lineRule="auto"/>
        <w:jc w:val="center"/>
        <w:rPr>
          <w:rFonts w:ascii="Arial" w:hAnsi="Arial" w:cs="Arial"/>
          <w:b/>
          <w:sz w:val="24"/>
          <w:szCs w:val="24"/>
        </w:rPr>
      </w:pPr>
    </w:p>
    <w:p w14:paraId="45252C64"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1. DADOS CADASTRAIS</w:t>
      </w:r>
    </w:p>
    <w:p w14:paraId="3E24C19C" w14:textId="77777777" w:rsidR="009A4222" w:rsidRPr="00313904" w:rsidRDefault="009A4222" w:rsidP="009A4222">
      <w:pPr>
        <w:spacing w:after="0" w:line="240" w:lineRule="auto"/>
        <w:jc w:val="both"/>
        <w:rPr>
          <w:rFonts w:ascii="Arial" w:hAnsi="Arial" w:cs="Arial"/>
          <w:b/>
          <w:sz w:val="24"/>
          <w:szCs w:val="24"/>
        </w:rPr>
      </w:pPr>
    </w:p>
    <w:p w14:paraId="232449E0"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Razão Social:</w:t>
      </w:r>
    </w:p>
    <w:p w14:paraId="4232E5CD"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CNPJ:</w:t>
      </w:r>
    </w:p>
    <w:p w14:paraId="35A6B1A1"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Endereço:</w:t>
      </w:r>
      <w:r w:rsidRPr="00313904">
        <w:rPr>
          <w:rFonts w:ascii="Arial" w:hAnsi="Arial" w:cs="Arial"/>
          <w:b/>
          <w:sz w:val="24"/>
          <w:szCs w:val="24"/>
        </w:rPr>
        <w:tab/>
      </w:r>
      <w:r w:rsidRPr="00313904">
        <w:rPr>
          <w:rFonts w:ascii="Arial" w:hAnsi="Arial" w:cs="Arial"/>
          <w:b/>
          <w:sz w:val="24"/>
          <w:szCs w:val="24"/>
        </w:rPr>
        <w:tab/>
      </w:r>
      <w:r w:rsidRPr="00313904">
        <w:rPr>
          <w:rFonts w:ascii="Arial" w:hAnsi="Arial" w:cs="Arial"/>
          <w:b/>
          <w:sz w:val="24"/>
          <w:szCs w:val="24"/>
        </w:rPr>
        <w:tab/>
      </w:r>
      <w:r w:rsidRPr="00313904">
        <w:rPr>
          <w:rFonts w:ascii="Arial" w:hAnsi="Arial" w:cs="Arial"/>
          <w:b/>
          <w:sz w:val="24"/>
          <w:szCs w:val="24"/>
        </w:rPr>
        <w:tab/>
      </w:r>
      <w:r w:rsidRPr="00313904">
        <w:rPr>
          <w:rFonts w:ascii="Arial" w:hAnsi="Arial" w:cs="Arial"/>
          <w:b/>
          <w:sz w:val="24"/>
          <w:szCs w:val="24"/>
        </w:rPr>
        <w:tab/>
      </w:r>
      <w:r w:rsidRPr="00313904">
        <w:rPr>
          <w:rFonts w:ascii="Arial" w:hAnsi="Arial" w:cs="Arial"/>
          <w:b/>
          <w:sz w:val="24"/>
          <w:szCs w:val="24"/>
        </w:rPr>
        <w:tab/>
        <w:t>nº:</w:t>
      </w:r>
      <w:r w:rsidRPr="00313904">
        <w:rPr>
          <w:rFonts w:ascii="Arial" w:hAnsi="Arial" w:cs="Arial"/>
          <w:b/>
          <w:sz w:val="24"/>
          <w:szCs w:val="24"/>
        </w:rPr>
        <w:tab/>
      </w:r>
      <w:r w:rsidRPr="00313904">
        <w:rPr>
          <w:rFonts w:ascii="Arial" w:hAnsi="Arial" w:cs="Arial"/>
          <w:b/>
          <w:sz w:val="24"/>
          <w:szCs w:val="24"/>
        </w:rPr>
        <w:tab/>
        <w:t>Bairro:</w:t>
      </w:r>
    </w:p>
    <w:p w14:paraId="56F94441"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Cidade:</w:t>
      </w:r>
      <w:r w:rsidRPr="00313904">
        <w:rPr>
          <w:rFonts w:ascii="Arial" w:hAnsi="Arial" w:cs="Arial"/>
          <w:b/>
          <w:sz w:val="24"/>
          <w:szCs w:val="24"/>
        </w:rPr>
        <w:tab/>
      </w:r>
      <w:r w:rsidRPr="00313904">
        <w:rPr>
          <w:rFonts w:ascii="Arial" w:hAnsi="Arial" w:cs="Arial"/>
          <w:b/>
          <w:sz w:val="24"/>
          <w:szCs w:val="24"/>
        </w:rPr>
        <w:tab/>
      </w:r>
      <w:r w:rsidRPr="00313904">
        <w:rPr>
          <w:rFonts w:ascii="Arial" w:hAnsi="Arial" w:cs="Arial"/>
          <w:b/>
          <w:sz w:val="24"/>
          <w:szCs w:val="24"/>
        </w:rPr>
        <w:tab/>
      </w:r>
      <w:r w:rsidRPr="00313904">
        <w:rPr>
          <w:rFonts w:ascii="Arial" w:hAnsi="Arial" w:cs="Arial"/>
          <w:b/>
          <w:sz w:val="24"/>
          <w:szCs w:val="24"/>
        </w:rPr>
        <w:tab/>
      </w:r>
    </w:p>
    <w:p w14:paraId="33BC587E"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Telefone:</w:t>
      </w:r>
      <w:r w:rsidRPr="00313904">
        <w:rPr>
          <w:rFonts w:ascii="Arial" w:hAnsi="Arial" w:cs="Arial"/>
          <w:b/>
          <w:sz w:val="24"/>
          <w:szCs w:val="24"/>
        </w:rPr>
        <w:tab/>
      </w:r>
      <w:r w:rsidRPr="00313904">
        <w:rPr>
          <w:rFonts w:ascii="Arial" w:hAnsi="Arial" w:cs="Arial"/>
          <w:b/>
          <w:sz w:val="24"/>
          <w:szCs w:val="24"/>
        </w:rPr>
        <w:tab/>
      </w:r>
      <w:r w:rsidRPr="00313904">
        <w:rPr>
          <w:rFonts w:ascii="Arial" w:hAnsi="Arial" w:cs="Arial"/>
          <w:b/>
          <w:sz w:val="24"/>
          <w:szCs w:val="24"/>
        </w:rPr>
        <w:tab/>
      </w:r>
      <w:r w:rsidRPr="00313904">
        <w:rPr>
          <w:rFonts w:ascii="Arial" w:hAnsi="Arial" w:cs="Arial"/>
          <w:b/>
          <w:sz w:val="24"/>
          <w:szCs w:val="24"/>
        </w:rPr>
        <w:tab/>
      </w:r>
      <w:r w:rsidRPr="00313904">
        <w:rPr>
          <w:rFonts w:ascii="Arial" w:hAnsi="Arial" w:cs="Arial"/>
          <w:b/>
          <w:sz w:val="24"/>
          <w:szCs w:val="24"/>
        </w:rPr>
        <w:tab/>
        <w:t>E-mail:</w:t>
      </w:r>
    </w:p>
    <w:p w14:paraId="5B9B9C4F"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Representante Legal:</w:t>
      </w:r>
    </w:p>
    <w:p w14:paraId="7BC867ED"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RG:</w:t>
      </w:r>
      <w:r w:rsidRPr="00313904">
        <w:rPr>
          <w:rFonts w:ascii="Arial" w:hAnsi="Arial" w:cs="Arial"/>
          <w:b/>
          <w:sz w:val="24"/>
          <w:szCs w:val="24"/>
        </w:rPr>
        <w:tab/>
      </w:r>
      <w:r w:rsidRPr="00313904">
        <w:rPr>
          <w:rFonts w:ascii="Arial" w:hAnsi="Arial" w:cs="Arial"/>
          <w:b/>
          <w:sz w:val="24"/>
          <w:szCs w:val="24"/>
        </w:rPr>
        <w:tab/>
      </w:r>
      <w:r w:rsidRPr="00313904">
        <w:rPr>
          <w:rFonts w:ascii="Arial" w:hAnsi="Arial" w:cs="Arial"/>
          <w:b/>
          <w:sz w:val="24"/>
          <w:szCs w:val="24"/>
        </w:rPr>
        <w:tab/>
      </w:r>
      <w:r w:rsidRPr="00313904">
        <w:rPr>
          <w:rFonts w:ascii="Arial" w:hAnsi="Arial" w:cs="Arial"/>
          <w:b/>
          <w:sz w:val="24"/>
          <w:szCs w:val="24"/>
        </w:rPr>
        <w:tab/>
      </w:r>
      <w:r w:rsidRPr="00313904">
        <w:rPr>
          <w:rFonts w:ascii="Arial" w:hAnsi="Arial" w:cs="Arial"/>
          <w:b/>
          <w:sz w:val="24"/>
          <w:szCs w:val="24"/>
        </w:rPr>
        <w:tab/>
      </w:r>
      <w:r w:rsidRPr="00313904">
        <w:rPr>
          <w:rFonts w:ascii="Arial" w:hAnsi="Arial" w:cs="Arial"/>
          <w:b/>
          <w:sz w:val="24"/>
          <w:szCs w:val="24"/>
        </w:rPr>
        <w:tab/>
        <w:t>CPF:</w:t>
      </w:r>
    </w:p>
    <w:p w14:paraId="5247D825"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Telefone:</w:t>
      </w:r>
      <w:r w:rsidRPr="00313904">
        <w:rPr>
          <w:rFonts w:ascii="Arial" w:hAnsi="Arial" w:cs="Arial"/>
          <w:b/>
          <w:sz w:val="24"/>
          <w:szCs w:val="24"/>
        </w:rPr>
        <w:tab/>
      </w:r>
      <w:r w:rsidRPr="00313904">
        <w:rPr>
          <w:rFonts w:ascii="Arial" w:hAnsi="Arial" w:cs="Arial"/>
          <w:b/>
          <w:sz w:val="24"/>
          <w:szCs w:val="24"/>
        </w:rPr>
        <w:tab/>
      </w:r>
      <w:r w:rsidRPr="00313904">
        <w:rPr>
          <w:rFonts w:ascii="Arial" w:hAnsi="Arial" w:cs="Arial"/>
          <w:b/>
          <w:sz w:val="24"/>
          <w:szCs w:val="24"/>
        </w:rPr>
        <w:tab/>
      </w:r>
      <w:r w:rsidRPr="00313904">
        <w:rPr>
          <w:rFonts w:ascii="Arial" w:hAnsi="Arial" w:cs="Arial"/>
          <w:b/>
          <w:sz w:val="24"/>
          <w:szCs w:val="24"/>
        </w:rPr>
        <w:tab/>
      </w:r>
      <w:r w:rsidRPr="00313904">
        <w:rPr>
          <w:rFonts w:ascii="Arial" w:hAnsi="Arial" w:cs="Arial"/>
          <w:b/>
          <w:sz w:val="24"/>
          <w:szCs w:val="24"/>
        </w:rPr>
        <w:tab/>
        <w:t>E-mail:</w:t>
      </w:r>
    </w:p>
    <w:p w14:paraId="293BF6C2" w14:textId="77777777" w:rsidR="009A4222" w:rsidRPr="00313904" w:rsidRDefault="009A4222" w:rsidP="009A4222">
      <w:pPr>
        <w:spacing w:after="0" w:line="240" w:lineRule="auto"/>
        <w:jc w:val="both"/>
        <w:rPr>
          <w:rFonts w:ascii="Arial" w:hAnsi="Arial" w:cs="Arial"/>
          <w:b/>
          <w:sz w:val="24"/>
          <w:szCs w:val="24"/>
        </w:rPr>
      </w:pPr>
    </w:p>
    <w:p w14:paraId="7C7638DB"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 xml:space="preserve">Dados Bancários: Banco: </w:t>
      </w:r>
    </w:p>
    <w:p w14:paraId="5E70153B"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Agencia:</w:t>
      </w:r>
      <w:r w:rsidRPr="00313904">
        <w:rPr>
          <w:rFonts w:ascii="Arial" w:hAnsi="Arial" w:cs="Arial"/>
          <w:b/>
          <w:sz w:val="24"/>
          <w:szCs w:val="24"/>
        </w:rPr>
        <w:tab/>
      </w:r>
      <w:r w:rsidRPr="00313904">
        <w:rPr>
          <w:rFonts w:ascii="Arial" w:hAnsi="Arial" w:cs="Arial"/>
          <w:b/>
          <w:sz w:val="24"/>
          <w:szCs w:val="24"/>
        </w:rPr>
        <w:tab/>
      </w:r>
      <w:r w:rsidRPr="00313904">
        <w:rPr>
          <w:rFonts w:ascii="Arial" w:hAnsi="Arial" w:cs="Arial"/>
          <w:b/>
          <w:sz w:val="24"/>
          <w:szCs w:val="24"/>
        </w:rPr>
        <w:tab/>
        <w:t>Conta:</w:t>
      </w:r>
    </w:p>
    <w:p w14:paraId="0CEB5306" w14:textId="77777777" w:rsidR="009A4222" w:rsidRPr="00313904" w:rsidRDefault="009A4222" w:rsidP="009A4222">
      <w:pPr>
        <w:spacing w:after="0" w:line="240" w:lineRule="auto"/>
        <w:jc w:val="both"/>
        <w:rPr>
          <w:rFonts w:ascii="Arial" w:hAnsi="Arial" w:cs="Arial"/>
          <w:b/>
          <w:sz w:val="24"/>
          <w:szCs w:val="24"/>
        </w:rPr>
      </w:pPr>
    </w:p>
    <w:p w14:paraId="3ADCD7CF"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2. PROPOSTA DE TRABALHO</w:t>
      </w:r>
    </w:p>
    <w:p w14:paraId="454FF6BE" w14:textId="77777777" w:rsidR="009A4222" w:rsidRPr="00313904" w:rsidRDefault="009A4222" w:rsidP="009A4222">
      <w:pPr>
        <w:spacing w:after="0" w:line="240" w:lineRule="auto"/>
        <w:jc w:val="both"/>
        <w:rPr>
          <w:rFonts w:ascii="Arial" w:hAnsi="Arial" w:cs="Arial"/>
          <w:b/>
          <w:sz w:val="24"/>
          <w:szCs w:val="24"/>
        </w:rPr>
      </w:pPr>
    </w:p>
    <w:p w14:paraId="27B9A8FF"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 xml:space="preserve">2.1. Nome do projeto/atividade: </w:t>
      </w:r>
      <w:r w:rsidRPr="00313904">
        <w:rPr>
          <w:rFonts w:ascii="Arial" w:hAnsi="Arial" w:cs="Arial"/>
          <w:sz w:val="24"/>
          <w:szCs w:val="24"/>
        </w:rPr>
        <w:t>indicar o nome do projeto a ser executado.</w:t>
      </w:r>
    </w:p>
    <w:p w14:paraId="293524E0"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2.2. Início/fim e prazo de execução:</w:t>
      </w:r>
      <w:r w:rsidRPr="00313904">
        <w:rPr>
          <w:rFonts w:ascii="Arial" w:hAnsi="Arial" w:cs="Arial"/>
          <w:sz w:val="24"/>
          <w:szCs w:val="24"/>
        </w:rPr>
        <w:t xml:space="preserve"> indicar o prazo para execução total das atividades e cumprimento das metas. </w:t>
      </w:r>
    </w:p>
    <w:p w14:paraId="4F3E4861"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2.3. Público alvo:</w:t>
      </w:r>
      <w:r w:rsidRPr="00313904">
        <w:rPr>
          <w:rFonts w:ascii="Arial" w:hAnsi="Arial" w:cs="Arial"/>
          <w:sz w:val="24"/>
          <w:szCs w:val="24"/>
        </w:rPr>
        <w:t xml:space="preserve"> indicar o público que será beneficiado pela parceria.</w:t>
      </w:r>
    </w:p>
    <w:p w14:paraId="6FFCCD59"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2.4. Objeto/finalidade da parceria:</w:t>
      </w:r>
      <w:r w:rsidRPr="00313904">
        <w:rPr>
          <w:rFonts w:ascii="Arial" w:hAnsi="Arial" w:cs="Arial"/>
          <w:sz w:val="24"/>
          <w:szCs w:val="24"/>
        </w:rPr>
        <w:t xml:space="preserve"> descrever o produto final da parceria.</w:t>
      </w:r>
    </w:p>
    <w:p w14:paraId="5F60D71F"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2.5. Objetivos/Resultados esperados:</w:t>
      </w:r>
      <w:r w:rsidRPr="00313904">
        <w:rPr>
          <w:rFonts w:ascii="Arial" w:hAnsi="Arial" w:cs="Arial"/>
          <w:sz w:val="24"/>
          <w:szCs w:val="24"/>
        </w:rPr>
        <w:t xml:space="preserve"> descrever o que vai ser realizado identificando as ações que devem ser cumpridas para a obtenção de seu objeto. </w:t>
      </w:r>
    </w:p>
    <w:p w14:paraId="53EA0A8A"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2.6. Descrição da Realidade:</w:t>
      </w:r>
      <w:r w:rsidRPr="00313904">
        <w:rPr>
          <w:rFonts w:ascii="Arial" w:hAnsi="Arial" w:cs="Arial"/>
          <w:sz w:val="24"/>
          <w:szCs w:val="24"/>
        </w:rPr>
        <w:t xml:space="preserve"> descrever com clareza e sucintamente o diagnóstico da realidade que será objeto das atividades da parceria, devendo ser demonstrado o nexo entre essa realidade e as atividades e metas a serem atingidas. </w:t>
      </w:r>
    </w:p>
    <w:p w14:paraId="13881BE1"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2.7. Relatório de Atividades:</w:t>
      </w:r>
      <w:r w:rsidRPr="00313904">
        <w:rPr>
          <w:rFonts w:ascii="Arial" w:hAnsi="Arial" w:cs="Arial"/>
          <w:sz w:val="24"/>
          <w:szCs w:val="24"/>
        </w:rPr>
        <w:t xml:space="preserve"> informações que comprovem a capacidade técnica e operacional da instituição proponente para a execução do objeto – dados relativos aos últimos 12 meses.</w:t>
      </w:r>
    </w:p>
    <w:p w14:paraId="5951D71A"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2.8. Capacidade técnica:</w:t>
      </w:r>
      <w:r w:rsidRPr="00313904">
        <w:rPr>
          <w:rFonts w:ascii="Arial" w:hAnsi="Arial" w:cs="Arial"/>
          <w:sz w:val="24"/>
          <w:szCs w:val="24"/>
        </w:rPr>
        <w:t xml:space="preserve"> descrever a capacidade técnica para desenvolvimento do objeto e profissionais envolvidos na sua consecução. E as informações curriculares sobre a equipe que trabalhará na execução do objeto.</w:t>
      </w:r>
    </w:p>
    <w:p w14:paraId="33B5F316" w14:textId="77777777" w:rsidR="009A4222" w:rsidRPr="00313904" w:rsidRDefault="009A4222" w:rsidP="009A4222">
      <w:pPr>
        <w:spacing w:after="0" w:line="240" w:lineRule="auto"/>
        <w:jc w:val="both"/>
        <w:rPr>
          <w:rFonts w:ascii="Arial" w:hAnsi="Arial" w:cs="Arial"/>
          <w:b/>
          <w:sz w:val="24"/>
          <w:szCs w:val="24"/>
        </w:rPr>
      </w:pPr>
    </w:p>
    <w:p w14:paraId="663B6962"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3. RECURSOS FINANCEIROS</w:t>
      </w:r>
    </w:p>
    <w:p w14:paraId="1046BF01" w14:textId="77777777" w:rsidR="009A4222" w:rsidRPr="00313904" w:rsidRDefault="009A4222" w:rsidP="009A4222">
      <w:pPr>
        <w:spacing w:after="0" w:line="240" w:lineRule="auto"/>
        <w:jc w:val="both"/>
        <w:rPr>
          <w:rFonts w:ascii="Arial" w:hAnsi="Arial" w:cs="Arial"/>
          <w:b/>
          <w:sz w:val="24"/>
          <w:szCs w:val="24"/>
        </w:rPr>
      </w:pPr>
    </w:p>
    <w:p w14:paraId="051A3A25" w14:textId="6A337ED2" w:rsidR="009A4222" w:rsidRPr="00313904" w:rsidRDefault="009A4222" w:rsidP="009A4222">
      <w:pPr>
        <w:spacing w:after="0" w:line="240" w:lineRule="auto"/>
        <w:ind w:firstLine="708"/>
        <w:jc w:val="both"/>
        <w:rPr>
          <w:rFonts w:ascii="Arial" w:hAnsi="Arial" w:cs="Arial"/>
          <w:b/>
          <w:sz w:val="24"/>
          <w:szCs w:val="24"/>
        </w:rPr>
      </w:pPr>
      <w:r w:rsidRPr="00313904">
        <w:rPr>
          <w:rFonts w:ascii="Arial" w:hAnsi="Arial" w:cs="Arial"/>
          <w:sz w:val="24"/>
          <w:szCs w:val="24"/>
        </w:rPr>
        <w:t xml:space="preserve">Os recursos financeiros destinados a este Chamamento Público são da ordem de até R$ </w:t>
      </w:r>
      <w:r>
        <w:rPr>
          <w:rFonts w:ascii="Arial" w:hAnsi="Arial" w:cs="Arial"/>
          <w:sz w:val="24"/>
          <w:szCs w:val="24"/>
        </w:rPr>
        <w:t>8</w:t>
      </w:r>
      <w:r w:rsidR="00E573A1">
        <w:rPr>
          <w:rFonts w:ascii="Arial" w:hAnsi="Arial" w:cs="Arial"/>
          <w:sz w:val="24"/>
          <w:szCs w:val="24"/>
        </w:rPr>
        <w:t>7</w:t>
      </w:r>
      <w:r>
        <w:rPr>
          <w:rFonts w:ascii="Arial" w:hAnsi="Arial" w:cs="Arial"/>
          <w:sz w:val="24"/>
          <w:szCs w:val="24"/>
        </w:rPr>
        <w:t>.</w:t>
      </w:r>
      <w:r w:rsidR="00E573A1">
        <w:rPr>
          <w:rFonts w:ascii="Arial" w:hAnsi="Arial" w:cs="Arial"/>
          <w:sz w:val="24"/>
          <w:szCs w:val="24"/>
        </w:rPr>
        <w:t>0</w:t>
      </w:r>
      <w:r>
        <w:rPr>
          <w:rFonts w:ascii="Arial" w:hAnsi="Arial" w:cs="Arial"/>
          <w:sz w:val="24"/>
          <w:szCs w:val="24"/>
        </w:rPr>
        <w:t>00,00</w:t>
      </w:r>
      <w:r w:rsidRPr="00313904">
        <w:rPr>
          <w:rFonts w:ascii="Arial" w:hAnsi="Arial" w:cs="Arial"/>
          <w:sz w:val="24"/>
          <w:szCs w:val="24"/>
        </w:rPr>
        <w:t xml:space="preserve"> destinados ao pagamento de 01 (uma) proposta.</w:t>
      </w:r>
    </w:p>
    <w:p w14:paraId="5A355A6F" w14:textId="77777777" w:rsidR="009A4222" w:rsidRPr="00313904" w:rsidRDefault="009A4222" w:rsidP="009A4222">
      <w:pPr>
        <w:spacing w:after="0" w:line="240" w:lineRule="auto"/>
        <w:jc w:val="both"/>
        <w:rPr>
          <w:rFonts w:ascii="Arial" w:hAnsi="Arial" w:cs="Arial"/>
          <w:b/>
          <w:sz w:val="24"/>
          <w:szCs w:val="24"/>
        </w:rPr>
      </w:pPr>
    </w:p>
    <w:p w14:paraId="4BDB289E"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Valor de Repasse Proposto: R$ _______ (por extenso).</w:t>
      </w:r>
    </w:p>
    <w:p w14:paraId="31B21C80" w14:textId="77777777" w:rsidR="009A4222" w:rsidRPr="00313904" w:rsidRDefault="009A4222" w:rsidP="009A4222">
      <w:pPr>
        <w:spacing w:after="0" w:line="240" w:lineRule="auto"/>
        <w:jc w:val="both"/>
        <w:rPr>
          <w:rFonts w:ascii="Arial" w:hAnsi="Arial" w:cs="Arial"/>
          <w:sz w:val="24"/>
          <w:szCs w:val="24"/>
        </w:rPr>
      </w:pPr>
    </w:p>
    <w:p w14:paraId="18FC31F2"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4. CRONOGRAMA DE EXECUÇÃO DE METAS</w:t>
      </w:r>
    </w:p>
    <w:p w14:paraId="1E14C36B"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lastRenderedPageBreak/>
        <w:t xml:space="preserve"> </w:t>
      </w:r>
    </w:p>
    <w:p w14:paraId="1D99A3AF" w14:textId="77777777" w:rsidR="009A4222" w:rsidRPr="00313904" w:rsidRDefault="009A4222" w:rsidP="009A4222">
      <w:pPr>
        <w:spacing w:after="0" w:line="240" w:lineRule="auto"/>
        <w:ind w:firstLine="708"/>
        <w:jc w:val="both"/>
        <w:rPr>
          <w:rFonts w:ascii="Arial" w:hAnsi="Arial" w:cs="Arial"/>
          <w:sz w:val="24"/>
          <w:szCs w:val="24"/>
        </w:rPr>
      </w:pPr>
      <w:r w:rsidRPr="00313904">
        <w:rPr>
          <w:rFonts w:ascii="Arial" w:hAnsi="Arial" w:cs="Arial"/>
          <w:sz w:val="24"/>
          <w:szCs w:val="24"/>
        </w:rPr>
        <w:t xml:space="preserve">O cronograma de execução de metas permite visualizar a descrição pormenorizada de metas quantitativas e mensuráveis a serem atingidas e de atividades a serem executadas, devendo estar claro, preciso e detalhado o que se pretende realizar e/ou obter, bem como quais serão os meios utilizados para tanto. </w:t>
      </w:r>
    </w:p>
    <w:p w14:paraId="2A2932D0" w14:textId="77777777" w:rsidR="009A4222" w:rsidRPr="00313904" w:rsidRDefault="009A4222" w:rsidP="009A4222">
      <w:pPr>
        <w:spacing w:after="0" w:line="240" w:lineRule="auto"/>
        <w:jc w:val="both"/>
        <w:rPr>
          <w:rFonts w:ascii="Arial" w:hAnsi="Arial" w:cs="Arial"/>
          <w:sz w:val="24"/>
          <w:szCs w:val="24"/>
        </w:rPr>
      </w:pPr>
    </w:p>
    <w:p w14:paraId="098F1EEC"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4.1. Meta:</w:t>
      </w:r>
      <w:r w:rsidRPr="00313904">
        <w:rPr>
          <w:rFonts w:ascii="Arial" w:hAnsi="Arial" w:cs="Arial"/>
          <w:sz w:val="24"/>
          <w:szCs w:val="24"/>
        </w:rPr>
        <w:t xml:space="preserve"> indicar como meta os elementos que compõem o objeto.</w:t>
      </w:r>
    </w:p>
    <w:p w14:paraId="2995CFCD"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4.2. Descrição:</w:t>
      </w:r>
      <w:r w:rsidRPr="00313904">
        <w:rPr>
          <w:rFonts w:ascii="Arial" w:hAnsi="Arial" w:cs="Arial"/>
          <w:sz w:val="24"/>
          <w:szCs w:val="24"/>
        </w:rPr>
        <w:t xml:space="preserve"> relacionar os elementos característicos da meta, etapa ou fase.</w:t>
      </w:r>
    </w:p>
    <w:p w14:paraId="20735D9C"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4.3. Etapa/fase:</w:t>
      </w:r>
      <w:r w:rsidRPr="00313904">
        <w:rPr>
          <w:rFonts w:ascii="Arial" w:hAnsi="Arial" w:cs="Arial"/>
          <w:sz w:val="24"/>
          <w:szCs w:val="24"/>
        </w:rPr>
        <w:t xml:space="preserve"> indicar cada uma das ações em que se pode dividir a execução de uma meta; Forma de execução: meios para atingir as metas estabelecidas.</w:t>
      </w:r>
    </w:p>
    <w:p w14:paraId="60031731"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4.4. Parâmetros de aferição:</w:t>
      </w:r>
      <w:r w:rsidRPr="00313904">
        <w:rPr>
          <w:rFonts w:ascii="Arial" w:hAnsi="Arial" w:cs="Arial"/>
          <w:sz w:val="24"/>
          <w:szCs w:val="24"/>
        </w:rPr>
        <w:t xml:space="preserve"> refere-se à qualificação e quantificação física do produto de cada meta, etapa ou fase:</w:t>
      </w:r>
    </w:p>
    <w:p w14:paraId="485C50E2"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4.4.1. Unidade:</w:t>
      </w:r>
      <w:r w:rsidRPr="00313904">
        <w:rPr>
          <w:rFonts w:ascii="Arial" w:hAnsi="Arial" w:cs="Arial"/>
          <w:sz w:val="24"/>
          <w:szCs w:val="24"/>
        </w:rPr>
        <w:t xml:space="preserve"> indicar a unidade de medida que melhor caracterize o produto de cada meta, etapa ou fase;</w:t>
      </w:r>
    </w:p>
    <w:p w14:paraId="10CA46A4"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4.4.2. Quantidade:</w:t>
      </w:r>
      <w:r w:rsidRPr="00313904">
        <w:rPr>
          <w:rFonts w:ascii="Arial" w:hAnsi="Arial" w:cs="Arial"/>
          <w:sz w:val="24"/>
          <w:szCs w:val="24"/>
        </w:rPr>
        <w:t xml:space="preserve"> indicar a quantidade prevista para cada unidade de medida. </w:t>
      </w:r>
    </w:p>
    <w:p w14:paraId="405D57D8"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 xml:space="preserve">4.7. Duração: </w:t>
      </w:r>
      <w:r w:rsidRPr="00313904">
        <w:rPr>
          <w:rFonts w:ascii="Arial" w:hAnsi="Arial" w:cs="Arial"/>
          <w:sz w:val="24"/>
          <w:szCs w:val="24"/>
        </w:rPr>
        <w:t>refere-se ao prazo previsto para início e término da implementação de cada meta, etapa ou fase:</w:t>
      </w:r>
    </w:p>
    <w:p w14:paraId="0929F41A"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4.7.1. Início:</w:t>
      </w:r>
      <w:r w:rsidRPr="00313904">
        <w:rPr>
          <w:rFonts w:ascii="Arial" w:hAnsi="Arial" w:cs="Arial"/>
          <w:sz w:val="24"/>
          <w:szCs w:val="24"/>
        </w:rPr>
        <w:t xml:space="preserve"> indicar a data prevista para começar as atividades de cada meta, etapa ou fase;</w:t>
      </w:r>
    </w:p>
    <w:p w14:paraId="20B61A8F"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4.7.2.  Término:</w:t>
      </w:r>
      <w:r w:rsidRPr="00313904">
        <w:rPr>
          <w:rFonts w:ascii="Arial" w:hAnsi="Arial" w:cs="Arial"/>
          <w:sz w:val="24"/>
          <w:szCs w:val="24"/>
        </w:rPr>
        <w:t xml:space="preserve"> indicar a data prevista de encerramento das atividades de cada meta, etapa ou fase.</w:t>
      </w:r>
    </w:p>
    <w:p w14:paraId="0525AE67" w14:textId="77777777" w:rsidR="009A4222" w:rsidRPr="00313904" w:rsidRDefault="009A4222" w:rsidP="009A4222">
      <w:pPr>
        <w:spacing w:after="0" w:line="240" w:lineRule="auto"/>
        <w:jc w:val="both"/>
        <w:rPr>
          <w:rFonts w:ascii="Arial" w:hAnsi="Arial" w:cs="Arial"/>
          <w:sz w:val="24"/>
          <w:szCs w:val="24"/>
        </w:rPr>
      </w:pPr>
    </w:p>
    <w:p w14:paraId="11A05FB7"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 xml:space="preserve">5. PLANO DE APLICAÇÃO DOS RECURSOS FINANCEIROS </w:t>
      </w:r>
    </w:p>
    <w:p w14:paraId="5084AF18" w14:textId="77777777" w:rsidR="009A4222" w:rsidRPr="00313904" w:rsidRDefault="009A4222" w:rsidP="009A4222">
      <w:pPr>
        <w:spacing w:after="0" w:line="240" w:lineRule="auto"/>
        <w:jc w:val="both"/>
        <w:rPr>
          <w:rFonts w:ascii="Arial" w:hAnsi="Arial" w:cs="Arial"/>
          <w:b/>
          <w:sz w:val="24"/>
          <w:szCs w:val="24"/>
        </w:rPr>
      </w:pPr>
    </w:p>
    <w:p w14:paraId="0D3E0DBA" w14:textId="77777777" w:rsidR="009A4222" w:rsidRPr="00313904" w:rsidRDefault="009A4222" w:rsidP="009A4222">
      <w:pPr>
        <w:spacing w:after="0" w:line="240" w:lineRule="auto"/>
        <w:ind w:firstLine="708"/>
        <w:jc w:val="both"/>
        <w:rPr>
          <w:rFonts w:ascii="Arial" w:hAnsi="Arial" w:cs="Arial"/>
          <w:sz w:val="24"/>
          <w:szCs w:val="24"/>
        </w:rPr>
      </w:pPr>
      <w:r w:rsidRPr="00313904">
        <w:rPr>
          <w:rFonts w:ascii="Arial" w:hAnsi="Arial" w:cs="Arial"/>
          <w:sz w:val="24"/>
          <w:szCs w:val="24"/>
        </w:rPr>
        <w:t>O plano de aplicação refere-se à utilização dos recursos financeiros em diversas espécies de gastos.</w:t>
      </w:r>
    </w:p>
    <w:p w14:paraId="20A16287" w14:textId="77777777" w:rsidR="009A4222" w:rsidRPr="00313904" w:rsidRDefault="009A4222" w:rsidP="009A4222">
      <w:pPr>
        <w:spacing w:after="0" w:line="240" w:lineRule="auto"/>
        <w:ind w:firstLine="708"/>
        <w:jc w:val="both"/>
        <w:rPr>
          <w:rFonts w:ascii="Arial" w:hAnsi="Arial" w:cs="Arial"/>
          <w:sz w:val="24"/>
          <w:szCs w:val="24"/>
        </w:rPr>
      </w:pPr>
    </w:p>
    <w:p w14:paraId="6A4D933B"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 xml:space="preserve">5.1. Descrição: </w:t>
      </w:r>
      <w:r w:rsidRPr="00313904">
        <w:rPr>
          <w:rFonts w:ascii="Arial" w:hAnsi="Arial" w:cs="Arial"/>
          <w:sz w:val="24"/>
          <w:szCs w:val="24"/>
        </w:rPr>
        <w:t>relacionar os elementos característicos de cada meta.</w:t>
      </w:r>
    </w:p>
    <w:p w14:paraId="180F14AB"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 xml:space="preserve">5.2. Material/Serviço/Obra: </w:t>
      </w:r>
      <w:r w:rsidRPr="00313904">
        <w:rPr>
          <w:rFonts w:ascii="Arial" w:hAnsi="Arial" w:cs="Arial"/>
          <w:sz w:val="24"/>
          <w:szCs w:val="24"/>
        </w:rPr>
        <w:t>indicar se constitui material, serviço ou obra.</w:t>
      </w:r>
    </w:p>
    <w:p w14:paraId="1A86940D"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5.3. Quantidade:</w:t>
      </w:r>
      <w:r w:rsidRPr="00313904">
        <w:rPr>
          <w:rFonts w:ascii="Arial" w:hAnsi="Arial" w:cs="Arial"/>
          <w:sz w:val="24"/>
          <w:szCs w:val="24"/>
        </w:rPr>
        <w:t xml:space="preserve"> indicar a quantidade prevista para cada descrição.</w:t>
      </w:r>
    </w:p>
    <w:p w14:paraId="3601C352"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5.4. Unidade de Medida:</w:t>
      </w:r>
      <w:r w:rsidRPr="00313904">
        <w:rPr>
          <w:rFonts w:ascii="Arial" w:hAnsi="Arial" w:cs="Arial"/>
          <w:sz w:val="24"/>
          <w:szCs w:val="24"/>
        </w:rPr>
        <w:t xml:space="preserve"> indicar a unidade de medida que melhor caracterize o produto de cada meta, etapa ou fase.</w:t>
      </w:r>
    </w:p>
    <w:p w14:paraId="611F3528"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5.5. Despesas correntes:</w:t>
      </w:r>
      <w:r w:rsidRPr="00313904">
        <w:rPr>
          <w:rFonts w:ascii="Arial" w:hAnsi="Arial" w:cs="Arial"/>
          <w:sz w:val="24"/>
          <w:szCs w:val="24"/>
        </w:rPr>
        <w:t xml:space="preserve"> custeio de manutenção das atividades, como despesas com pessoal, bens de consumo, serviços, manutenção, ou seja, não compõem expansão das suas atividades; </w:t>
      </w:r>
      <w:proofErr w:type="gramStart"/>
      <w:r w:rsidRPr="00313904">
        <w:rPr>
          <w:rFonts w:ascii="Arial" w:hAnsi="Arial" w:cs="Arial"/>
          <w:sz w:val="24"/>
          <w:szCs w:val="24"/>
        </w:rPr>
        <w:t>Marcar</w:t>
      </w:r>
      <w:proofErr w:type="gramEnd"/>
      <w:r w:rsidRPr="00313904">
        <w:rPr>
          <w:rFonts w:ascii="Arial" w:hAnsi="Arial" w:cs="Arial"/>
          <w:sz w:val="24"/>
          <w:szCs w:val="24"/>
        </w:rPr>
        <w:t xml:space="preserve"> com um “X”.</w:t>
      </w:r>
    </w:p>
    <w:p w14:paraId="16B30003"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5.6. Despesas de capital:</w:t>
      </w:r>
      <w:r w:rsidRPr="00313904">
        <w:rPr>
          <w:rFonts w:ascii="Arial" w:hAnsi="Arial" w:cs="Arial"/>
          <w:sz w:val="24"/>
          <w:szCs w:val="24"/>
        </w:rPr>
        <w:t xml:space="preserve"> relacionadas a aquisição de máquinas, equipamentos, imóveis, realização e obras. Para a formação de bem capital e expansão das atividades; </w:t>
      </w:r>
      <w:proofErr w:type="gramStart"/>
      <w:r w:rsidRPr="00313904">
        <w:rPr>
          <w:rFonts w:ascii="Arial" w:hAnsi="Arial" w:cs="Arial"/>
          <w:sz w:val="24"/>
          <w:szCs w:val="24"/>
        </w:rPr>
        <w:t>Marcar</w:t>
      </w:r>
      <w:proofErr w:type="gramEnd"/>
      <w:r w:rsidRPr="00313904">
        <w:rPr>
          <w:rFonts w:ascii="Arial" w:hAnsi="Arial" w:cs="Arial"/>
          <w:sz w:val="24"/>
          <w:szCs w:val="24"/>
        </w:rPr>
        <w:t xml:space="preserve"> com um “X”.</w:t>
      </w:r>
    </w:p>
    <w:p w14:paraId="5AC5299B"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5.7. Valor unitário:</w:t>
      </w:r>
      <w:r w:rsidRPr="00313904">
        <w:rPr>
          <w:rFonts w:ascii="Arial" w:hAnsi="Arial" w:cs="Arial"/>
          <w:sz w:val="24"/>
          <w:szCs w:val="24"/>
        </w:rPr>
        <w:t xml:space="preserve"> registrar o valor unitário de cada descrição.</w:t>
      </w:r>
    </w:p>
    <w:p w14:paraId="41094C82"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5.8. Valor total:</w:t>
      </w:r>
      <w:r w:rsidRPr="00313904">
        <w:rPr>
          <w:rFonts w:ascii="Arial" w:hAnsi="Arial" w:cs="Arial"/>
          <w:sz w:val="24"/>
          <w:szCs w:val="24"/>
        </w:rPr>
        <w:t xml:space="preserve"> registrar o valor total de cada descrição. </w:t>
      </w:r>
    </w:p>
    <w:p w14:paraId="60C14E48"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5.9. Total geral:</w:t>
      </w:r>
      <w:r w:rsidRPr="00313904">
        <w:rPr>
          <w:rFonts w:ascii="Arial" w:hAnsi="Arial" w:cs="Arial"/>
          <w:sz w:val="24"/>
          <w:szCs w:val="24"/>
        </w:rPr>
        <w:t xml:space="preserve"> registrar o somatório dos valores atribuídos.</w:t>
      </w:r>
    </w:p>
    <w:p w14:paraId="57C46160" w14:textId="666F4D4C"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5.10. TABELA RESUMO:</w:t>
      </w:r>
    </w:p>
    <w:p w14:paraId="23D871A0" w14:textId="77777777" w:rsidR="009A4222" w:rsidRPr="00313904" w:rsidRDefault="009A4222" w:rsidP="009A4222">
      <w:pPr>
        <w:spacing w:after="0"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4"/>
        <w:gridCol w:w="3260"/>
      </w:tblGrid>
      <w:tr w:rsidR="009A4222" w:rsidRPr="00313904" w14:paraId="297C8C5E" w14:textId="77777777" w:rsidTr="000177EE">
        <w:tc>
          <w:tcPr>
            <w:tcW w:w="9072" w:type="dxa"/>
            <w:gridSpan w:val="3"/>
          </w:tcPr>
          <w:p w14:paraId="418BC11F" w14:textId="77777777" w:rsidR="009A4222" w:rsidRPr="00313904" w:rsidRDefault="009A4222" w:rsidP="000177EE">
            <w:pPr>
              <w:spacing w:after="0" w:line="240" w:lineRule="auto"/>
              <w:jc w:val="center"/>
              <w:rPr>
                <w:rFonts w:ascii="Arial" w:hAnsi="Arial" w:cs="Arial"/>
                <w:b/>
                <w:sz w:val="24"/>
                <w:szCs w:val="24"/>
              </w:rPr>
            </w:pPr>
            <w:r w:rsidRPr="00313904">
              <w:rPr>
                <w:rFonts w:ascii="Arial" w:hAnsi="Arial" w:cs="Arial"/>
                <w:b/>
                <w:sz w:val="24"/>
                <w:szCs w:val="24"/>
              </w:rPr>
              <w:t>TABELA RESUMO</w:t>
            </w:r>
          </w:p>
        </w:tc>
      </w:tr>
      <w:tr w:rsidR="009A4222" w:rsidRPr="00313904" w14:paraId="322D8A96" w14:textId="77777777" w:rsidTr="000177EE">
        <w:tc>
          <w:tcPr>
            <w:tcW w:w="2268" w:type="dxa"/>
          </w:tcPr>
          <w:p w14:paraId="2A21BE47" w14:textId="77777777" w:rsidR="009A4222" w:rsidRPr="00313904" w:rsidRDefault="009A4222" w:rsidP="000177EE">
            <w:pPr>
              <w:tabs>
                <w:tab w:val="center" w:pos="1026"/>
              </w:tabs>
              <w:spacing w:after="0" w:line="240" w:lineRule="auto"/>
              <w:rPr>
                <w:rFonts w:ascii="Arial" w:hAnsi="Arial" w:cs="Arial"/>
                <w:b/>
                <w:sz w:val="24"/>
                <w:szCs w:val="24"/>
              </w:rPr>
            </w:pPr>
            <w:r w:rsidRPr="00313904">
              <w:rPr>
                <w:rFonts w:ascii="Arial" w:hAnsi="Arial" w:cs="Arial"/>
                <w:b/>
                <w:sz w:val="24"/>
                <w:szCs w:val="24"/>
              </w:rPr>
              <w:t>Recurso</w:t>
            </w:r>
          </w:p>
        </w:tc>
        <w:tc>
          <w:tcPr>
            <w:tcW w:w="3544" w:type="dxa"/>
          </w:tcPr>
          <w:p w14:paraId="6B8D723F" w14:textId="77777777" w:rsidR="009A4222" w:rsidRPr="00313904" w:rsidRDefault="009A4222" w:rsidP="000177EE">
            <w:pPr>
              <w:spacing w:after="0" w:line="240" w:lineRule="auto"/>
              <w:jc w:val="center"/>
              <w:rPr>
                <w:rFonts w:ascii="Arial" w:hAnsi="Arial" w:cs="Arial"/>
                <w:b/>
                <w:sz w:val="24"/>
                <w:szCs w:val="24"/>
              </w:rPr>
            </w:pPr>
            <w:r w:rsidRPr="00313904">
              <w:rPr>
                <w:rFonts w:ascii="Arial" w:hAnsi="Arial" w:cs="Arial"/>
                <w:b/>
                <w:sz w:val="24"/>
                <w:szCs w:val="24"/>
              </w:rPr>
              <w:t>Despesas de Capital</w:t>
            </w:r>
          </w:p>
        </w:tc>
        <w:tc>
          <w:tcPr>
            <w:tcW w:w="3260" w:type="dxa"/>
          </w:tcPr>
          <w:p w14:paraId="2C64CD87" w14:textId="77777777" w:rsidR="009A4222" w:rsidRPr="00313904" w:rsidRDefault="009A4222" w:rsidP="000177EE">
            <w:pPr>
              <w:spacing w:after="0" w:line="240" w:lineRule="auto"/>
              <w:jc w:val="center"/>
              <w:rPr>
                <w:rFonts w:ascii="Arial" w:hAnsi="Arial" w:cs="Arial"/>
                <w:b/>
                <w:sz w:val="24"/>
                <w:szCs w:val="24"/>
              </w:rPr>
            </w:pPr>
            <w:r w:rsidRPr="00313904">
              <w:rPr>
                <w:rFonts w:ascii="Arial" w:hAnsi="Arial" w:cs="Arial"/>
                <w:b/>
                <w:sz w:val="24"/>
                <w:szCs w:val="24"/>
              </w:rPr>
              <w:t>Despesas Correntes</w:t>
            </w:r>
          </w:p>
        </w:tc>
      </w:tr>
      <w:tr w:rsidR="009A4222" w:rsidRPr="00313904" w14:paraId="25360DF9" w14:textId="77777777" w:rsidTr="000177EE">
        <w:tc>
          <w:tcPr>
            <w:tcW w:w="2268" w:type="dxa"/>
          </w:tcPr>
          <w:p w14:paraId="182A6E77" w14:textId="77777777" w:rsidR="009A4222" w:rsidRPr="00313904" w:rsidRDefault="009A4222" w:rsidP="000177EE">
            <w:pPr>
              <w:spacing w:after="0" w:line="240" w:lineRule="auto"/>
              <w:jc w:val="both"/>
              <w:rPr>
                <w:rFonts w:ascii="Arial" w:hAnsi="Arial" w:cs="Arial"/>
                <w:sz w:val="24"/>
                <w:szCs w:val="24"/>
              </w:rPr>
            </w:pPr>
          </w:p>
        </w:tc>
        <w:tc>
          <w:tcPr>
            <w:tcW w:w="3544" w:type="dxa"/>
          </w:tcPr>
          <w:p w14:paraId="2EDC9A22" w14:textId="77777777" w:rsidR="009A4222" w:rsidRPr="00313904" w:rsidRDefault="009A4222" w:rsidP="000177EE">
            <w:pPr>
              <w:spacing w:after="0" w:line="240" w:lineRule="auto"/>
              <w:jc w:val="both"/>
              <w:rPr>
                <w:rFonts w:ascii="Arial" w:hAnsi="Arial" w:cs="Arial"/>
                <w:sz w:val="24"/>
                <w:szCs w:val="24"/>
              </w:rPr>
            </w:pPr>
          </w:p>
        </w:tc>
        <w:tc>
          <w:tcPr>
            <w:tcW w:w="3260" w:type="dxa"/>
          </w:tcPr>
          <w:p w14:paraId="6011C817" w14:textId="77777777" w:rsidR="009A4222" w:rsidRPr="00313904" w:rsidRDefault="009A4222" w:rsidP="000177EE">
            <w:pPr>
              <w:spacing w:after="0" w:line="240" w:lineRule="auto"/>
              <w:jc w:val="both"/>
              <w:rPr>
                <w:rFonts w:ascii="Arial" w:hAnsi="Arial" w:cs="Arial"/>
                <w:sz w:val="24"/>
                <w:szCs w:val="24"/>
              </w:rPr>
            </w:pPr>
          </w:p>
        </w:tc>
      </w:tr>
    </w:tbl>
    <w:p w14:paraId="25C2C75A" w14:textId="77777777" w:rsidR="009A4222" w:rsidRPr="00313904" w:rsidRDefault="009A4222" w:rsidP="009A4222">
      <w:pPr>
        <w:spacing w:after="0" w:line="240" w:lineRule="auto"/>
        <w:jc w:val="both"/>
        <w:rPr>
          <w:rFonts w:ascii="Arial" w:hAnsi="Arial" w:cs="Arial"/>
          <w:sz w:val="24"/>
          <w:szCs w:val="24"/>
        </w:rPr>
      </w:pPr>
    </w:p>
    <w:p w14:paraId="3C667C85" w14:textId="77777777" w:rsidR="009A4222" w:rsidRPr="00313904" w:rsidRDefault="009A4222" w:rsidP="009A4222">
      <w:pPr>
        <w:spacing w:after="0" w:line="240" w:lineRule="auto"/>
        <w:jc w:val="both"/>
        <w:rPr>
          <w:rFonts w:ascii="Arial" w:hAnsi="Arial" w:cs="Arial"/>
          <w:b/>
          <w:sz w:val="24"/>
          <w:szCs w:val="24"/>
          <w:u w:val="single"/>
        </w:rPr>
      </w:pPr>
      <w:r w:rsidRPr="00313904">
        <w:rPr>
          <w:rFonts w:ascii="Arial" w:hAnsi="Arial" w:cs="Arial"/>
          <w:b/>
          <w:sz w:val="24"/>
          <w:szCs w:val="24"/>
          <w:u w:val="single"/>
        </w:rPr>
        <w:lastRenderedPageBreak/>
        <w:t>ONDE:</w:t>
      </w:r>
    </w:p>
    <w:p w14:paraId="42C3D654" w14:textId="77777777" w:rsidR="009A4222" w:rsidRPr="00313904" w:rsidRDefault="009A4222" w:rsidP="009A4222">
      <w:pPr>
        <w:spacing w:after="0" w:line="240" w:lineRule="auto"/>
        <w:jc w:val="both"/>
        <w:rPr>
          <w:rFonts w:ascii="Arial" w:hAnsi="Arial" w:cs="Arial"/>
          <w:sz w:val="24"/>
          <w:szCs w:val="24"/>
        </w:rPr>
      </w:pPr>
    </w:p>
    <w:p w14:paraId="6E023073"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Recurso:</w:t>
      </w:r>
      <w:r w:rsidRPr="00313904">
        <w:rPr>
          <w:rFonts w:ascii="Arial" w:hAnsi="Arial" w:cs="Arial"/>
          <w:sz w:val="24"/>
          <w:szCs w:val="24"/>
        </w:rPr>
        <w:t xml:space="preserve"> Valor global da parceria; </w:t>
      </w:r>
    </w:p>
    <w:p w14:paraId="6509A71B"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Despesas de capital:</w:t>
      </w:r>
      <w:r w:rsidRPr="00313904">
        <w:rPr>
          <w:rFonts w:ascii="Arial" w:hAnsi="Arial" w:cs="Arial"/>
          <w:sz w:val="24"/>
          <w:szCs w:val="24"/>
        </w:rPr>
        <w:t xml:space="preserve"> valor total gasto com despesas de capital; e</w:t>
      </w:r>
    </w:p>
    <w:p w14:paraId="3E5CB669"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b/>
          <w:sz w:val="24"/>
          <w:szCs w:val="24"/>
        </w:rPr>
        <w:t>Despesas correntes:</w:t>
      </w:r>
      <w:r w:rsidRPr="00313904">
        <w:rPr>
          <w:rFonts w:ascii="Arial" w:hAnsi="Arial" w:cs="Arial"/>
          <w:sz w:val="24"/>
          <w:szCs w:val="24"/>
        </w:rPr>
        <w:t xml:space="preserve"> valor total gasto com despesas correntes.</w:t>
      </w:r>
    </w:p>
    <w:p w14:paraId="05CEC0CD" w14:textId="77777777" w:rsidR="009A4222" w:rsidRPr="00313904" w:rsidRDefault="009A4222" w:rsidP="009A4222">
      <w:pPr>
        <w:spacing w:after="0" w:line="240" w:lineRule="auto"/>
        <w:jc w:val="both"/>
        <w:rPr>
          <w:rFonts w:ascii="Arial" w:hAnsi="Arial" w:cs="Arial"/>
          <w:b/>
          <w:sz w:val="24"/>
          <w:szCs w:val="24"/>
        </w:rPr>
      </w:pPr>
    </w:p>
    <w:p w14:paraId="67C7261A" w14:textId="77777777" w:rsidR="009A4222" w:rsidRPr="00313904" w:rsidRDefault="009A4222" w:rsidP="009A4222">
      <w:pPr>
        <w:spacing w:after="0" w:line="240" w:lineRule="auto"/>
        <w:jc w:val="both"/>
        <w:rPr>
          <w:rFonts w:ascii="Arial" w:hAnsi="Arial" w:cs="Arial"/>
          <w:b/>
          <w:sz w:val="24"/>
          <w:szCs w:val="24"/>
        </w:rPr>
      </w:pPr>
      <w:r w:rsidRPr="00313904">
        <w:rPr>
          <w:rFonts w:ascii="Arial" w:hAnsi="Arial" w:cs="Arial"/>
          <w:b/>
          <w:sz w:val="24"/>
          <w:szCs w:val="24"/>
        </w:rPr>
        <w:t>6. CRONOGRAMA DE EXECUÇÃO FINANCEIRA</w:t>
      </w:r>
    </w:p>
    <w:p w14:paraId="5E0DA509" w14:textId="77777777" w:rsidR="009A4222" w:rsidRPr="00313904" w:rsidRDefault="009A4222" w:rsidP="009A4222">
      <w:pPr>
        <w:spacing w:after="0" w:line="240" w:lineRule="auto"/>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00"/>
      </w:tblGrid>
      <w:tr w:rsidR="009A4222" w:rsidRPr="00313904" w14:paraId="377C564E" w14:textId="77777777" w:rsidTr="000177EE">
        <w:tc>
          <w:tcPr>
            <w:tcW w:w="3510" w:type="dxa"/>
            <w:shd w:val="clear" w:color="auto" w:fill="auto"/>
          </w:tcPr>
          <w:p w14:paraId="4C813232" w14:textId="77777777" w:rsidR="009A4222" w:rsidRPr="00313904" w:rsidRDefault="009A4222" w:rsidP="000177EE">
            <w:pPr>
              <w:spacing w:after="0" w:line="240" w:lineRule="auto"/>
              <w:jc w:val="both"/>
              <w:rPr>
                <w:rFonts w:ascii="Arial" w:hAnsi="Arial" w:cs="Arial"/>
                <w:b/>
                <w:sz w:val="24"/>
                <w:szCs w:val="24"/>
              </w:rPr>
            </w:pPr>
            <w:r w:rsidRPr="00313904">
              <w:rPr>
                <w:rFonts w:ascii="Arial" w:hAnsi="Arial" w:cs="Arial"/>
                <w:b/>
                <w:sz w:val="24"/>
                <w:szCs w:val="24"/>
              </w:rPr>
              <w:t>DESPESA CORRENTE</w:t>
            </w:r>
          </w:p>
        </w:tc>
        <w:tc>
          <w:tcPr>
            <w:tcW w:w="5700" w:type="dxa"/>
            <w:shd w:val="clear" w:color="auto" w:fill="auto"/>
          </w:tcPr>
          <w:p w14:paraId="136F7F89" w14:textId="77777777" w:rsidR="009A4222" w:rsidRPr="00313904" w:rsidRDefault="009A4222" w:rsidP="000177EE">
            <w:pPr>
              <w:spacing w:after="0" w:line="240" w:lineRule="auto"/>
              <w:jc w:val="both"/>
              <w:rPr>
                <w:rFonts w:ascii="Arial" w:hAnsi="Arial" w:cs="Arial"/>
                <w:b/>
                <w:sz w:val="24"/>
                <w:szCs w:val="24"/>
              </w:rPr>
            </w:pPr>
          </w:p>
        </w:tc>
      </w:tr>
      <w:tr w:rsidR="009A4222" w:rsidRPr="00313904" w14:paraId="59901556" w14:textId="77777777" w:rsidTr="000177EE">
        <w:tc>
          <w:tcPr>
            <w:tcW w:w="3510" w:type="dxa"/>
            <w:shd w:val="clear" w:color="auto" w:fill="auto"/>
          </w:tcPr>
          <w:p w14:paraId="3807B645" w14:textId="77777777" w:rsidR="009A4222" w:rsidRPr="00313904" w:rsidRDefault="009A4222" w:rsidP="000177EE">
            <w:pPr>
              <w:spacing w:after="0" w:line="240" w:lineRule="auto"/>
              <w:jc w:val="both"/>
              <w:rPr>
                <w:rFonts w:ascii="Arial" w:hAnsi="Arial" w:cs="Arial"/>
                <w:b/>
                <w:sz w:val="24"/>
                <w:szCs w:val="24"/>
              </w:rPr>
            </w:pPr>
            <w:r w:rsidRPr="00313904">
              <w:rPr>
                <w:rFonts w:ascii="Arial" w:hAnsi="Arial" w:cs="Arial"/>
                <w:b/>
                <w:sz w:val="24"/>
                <w:szCs w:val="24"/>
              </w:rPr>
              <w:t>MÊS</w:t>
            </w:r>
          </w:p>
        </w:tc>
        <w:tc>
          <w:tcPr>
            <w:tcW w:w="5700" w:type="dxa"/>
            <w:shd w:val="clear" w:color="auto" w:fill="auto"/>
          </w:tcPr>
          <w:p w14:paraId="1AE836EE" w14:textId="77777777" w:rsidR="009A4222" w:rsidRPr="00313904" w:rsidRDefault="009A4222" w:rsidP="000177EE">
            <w:pPr>
              <w:spacing w:after="0" w:line="240" w:lineRule="auto"/>
              <w:jc w:val="both"/>
              <w:rPr>
                <w:rFonts w:ascii="Arial" w:hAnsi="Arial" w:cs="Arial"/>
                <w:b/>
                <w:sz w:val="24"/>
                <w:szCs w:val="24"/>
              </w:rPr>
            </w:pPr>
          </w:p>
        </w:tc>
      </w:tr>
      <w:tr w:rsidR="009A4222" w:rsidRPr="00313904" w14:paraId="57AEDC06" w14:textId="77777777" w:rsidTr="000177EE">
        <w:tc>
          <w:tcPr>
            <w:tcW w:w="3510" w:type="dxa"/>
            <w:shd w:val="clear" w:color="auto" w:fill="auto"/>
          </w:tcPr>
          <w:p w14:paraId="078F6C06" w14:textId="77777777" w:rsidR="009A4222" w:rsidRPr="00313904" w:rsidRDefault="009A4222" w:rsidP="000177EE">
            <w:pPr>
              <w:spacing w:after="0" w:line="240" w:lineRule="auto"/>
              <w:jc w:val="both"/>
              <w:rPr>
                <w:rFonts w:ascii="Arial" w:hAnsi="Arial" w:cs="Arial"/>
                <w:b/>
                <w:sz w:val="24"/>
                <w:szCs w:val="24"/>
              </w:rPr>
            </w:pPr>
            <w:r w:rsidRPr="00313904">
              <w:rPr>
                <w:rFonts w:ascii="Arial" w:hAnsi="Arial" w:cs="Arial"/>
                <w:b/>
                <w:sz w:val="24"/>
                <w:szCs w:val="24"/>
              </w:rPr>
              <w:t>REPASSE (R$)</w:t>
            </w:r>
          </w:p>
        </w:tc>
        <w:tc>
          <w:tcPr>
            <w:tcW w:w="5700" w:type="dxa"/>
            <w:shd w:val="clear" w:color="auto" w:fill="auto"/>
          </w:tcPr>
          <w:p w14:paraId="242FC540" w14:textId="77777777" w:rsidR="009A4222" w:rsidRPr="00313904" w:rsidRDefault="009A4222" w:rsidP="000177EE">
            <w:pPr>
              <w:spacing w:after="0" w:line="240" w:lineRule="auto"/>
              <w:jc w:val="both"/>
              <w:rPr>
                <w:rFonts w:ascii="Arial" w:hAnsi="Arial" w:cs="Arial"/>
                <w:b/>
                <w:sz w:val="24"/>
                <w:szCs w:val="24"/>
              </w:rPr>
            </w:pPr>
          </w:p>
        </w:tc>
      </w:tr>
      <w:tr w:rsidR="009A4222" w:rsidRPr="00313904" w14:paraId="07C0170C" w14:textId="77777777" w:rsidTr="000177EE">
        <w:tc>
          <w:tcPr>
            <w:tcW w:w="3510" w:type="dxa"/>
            <w:shd w:val="clear" w:color="auto" w:fill="auto"/>
          </w:tcPr>
          <w:p w14:paraId="6A3BBFB9" w14:textId="77777777" w:rsidR="009A4222" w:rsidRPr="00313904" w:rsidRDefault="009A4222" w:rsidP="000177EE">
            <w:pPr>
              <w:spacing w:after="0" w:line="240" w:lineRule="auto"/>
              <w:jc w:val="both"/>
              <w:rPr>
                <w:rFonts w:ascii="Arial" w:hAnsi="Arial" w:cs="Arial"/>
                <w:b/>
                <w:sz w:val="24"/>
                <w:szCs w:val="24"/>
              </w:rPr>
            </w:pPr>
          </w:p>
        </w:tc>
        <w:tc>
          <w:tcPr>
            <w:tcW w:w="5700" w:type="dxa"/>
            <w:shd w:val="clear" w:color="auto" w:fill="auto"/>
          </w:tcPr>
          <w:p w14:paraId="11370B7B" w14:textId="77777777" w:rsidR="009A4222" w:rsidRPr="00313904" w:rsidRDefault="009A4222" w:rsidP="000177EE">
            <w:pPr>
              <w:spacing w:after="0" w:line="240" w:lineRule="auto"/>
              <w:jc w:val="both"/>
              <w:rPr>
                <w:rFonts w:ascii="Arial" w:hAnsi="Arial" w:cs="Arial"/>
                <w:b/>
                <w:sz w:val="24"/>
                <w:szCs w:val="24"/>
              </w:rPr>
            </w:pPr>
          </w:p>
        </w:tc>
      </w:tr>
      <w:tr w:rsidR="009A4222" w:rsidRPr="00313904" w14:paraId="1A629E2E" w14:textId="77777777" w:rsidTr="000177EE">
        <w:tc>
          <w:tcPr>
            <w:tcW w:w="3510" w:type="dxa"/>
            <w:shd w:val="clear" w:color="auto" w:fill="auto"/>
          </w:tcPr>
          <w:p w14:paraId="6F40E506" w14:textId="77777777" w:rsidR="009A4222" w:rsidRPr="00313904" w:rsidRDefault="009A4222" w:rsidP="000177EE">
            <w:pPr>
              <w:spacing w:after="0" w:line="240" w:lineRule="auto"/>
              <w:jc w:val="both"/>
              <w:rPr>
                <w:rFonts w:ascii="Arial" w:hAnsi="Arial" w:cs="Arial"/>
                <w:b/>
                <w:sz w:val="24"/>
                <w:szCs w:val="24"/>
              </w:rPr>
            </w:pPr>
            <w:r w:rsidRPr="00313904">
              <w:rPr>
                <w:rFonts w:ascii="Arial" w:hAnsi="Arial" w:cs="Arial"/>
                <w:b/>
                <w:sz w:val="24"/>
                <w:szCs w:val="24"/>
              </w:rPr>
              <w:t>TOTAL</w:t>
            </w:r>
          </w:p>
        </w:tc>
        <w:tc>
          <w:tcPr>
            <w:tcW w:w="5700" w:type="dxa"/>
            <w:shd w:val="clear" w:color="auto" w:fill="auto"/>
          </w:tcPr>
          <w:p w14:paraId="279F03D4" w14:textId="77777777" w:rsidR="009A4222" w:rsidRPr="00313904" w:rsidRDefault="009A4222" w:rsidP="000177EE">
            <w:pPr>
              <w:spacing w:after="0" w:line="240" w:lineRule="auto"/>
              <w:jc w:val="both"/>
              <w:rPr>
                <w:rFonts w:ascii="Arial" w:hAnsi="Arial" w:cs="Arial"/>
                <w:b/>
                <w:sz w:val="24"/>
                <w:szCs w:val="24"/>
              </w:rPr>
            </w:pPr>
          </w:p>
        </w:tc>
      </w:tr>
    </w:tbl>
    <w:p w14:paraId="545B0D19" w14:textId="77777777" w:rsidR="009A4222" w:rsidRPr="00313904" w:rsidRDefault="009A4222" w:rsidP="009A4222">
      <w:pPr>
        <w:spacing w:after="0" w:line="240" w:lineRule="auto"/>
        <w:jc w:val="both"/>
        <w:rPr>
          <w:rFonts w:ascii="Arial" w:hAnsi="Arial" w:cs="Arial"/>
          <w:b/>
          <w:sz w:val="24"/>
          <w:szCs w:val="24"/>
        </w:rPr>
      </w:pPr>
    </w:p>
    <w:p w14:paraId="44124F60"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Para maior clareza, firmo a presente. </w:t>
      </w:r>
    </w:p>
    <w:p w14:paraId="0D7BE0CF" w14:textId="77777777" w:rsidR="009A4222" w:rsidRPr="00313904" w:rsidRDefault="009A4222" w:rsidP="009A4222">
      <w:pPr>
        <w:spacing w:after="0" w:line="240" w:lineRule="auto"/>
        <w:jc w:val="both"/>
        <w:rPr>
          <w:rFonts w:ascii="Arial" w:hAnsi="Arial" w:cs="Arial"/>
          <w:sz w:val="24"/>
          <w:szCs w:val="24"/>
        </w:rPr>
      </w:pPr>
    </w:p>
    <w:p w14:paraId="646C0AE3" w14:textId="77777777" w:rsidR="009A4222" w:rsidRPr="00313904" w:rsidRDefault="009A4222" w:rsidP="009A4222">
      <w:pPr>
        <w:pStyle w:val="Default"/>
        <w:jc w:val="center"/>
        <w:rPr>
          <w:color w:val="auto"/>
        </w:rPr>
      </w:pPr>
      <w:r w:rsidRPr="00313904">
        <w:rPr>
          <w:color w:val="auto"/>
        </w:rPr>
        <w:t xml:space="preserve">Local, ______ de ____________________ </w:t>
      </w:r>
      <w:proofErr w:type="spellStart"/>
      <w:r w:rsidRPr="00313904">
        <w:rPr>
          <w:color w:val="auto"/>
        </w:rPr>
        <w:t>de</w:t>
      </w:r>
      <w:proofErr w:type="spellEnd"/>
      <w:r w:rsidRPr="00313904">
        <w:rPr>
          <w:color w:val="auto"/>
        </w:rPr>
        <w:t xml:space="preserve"> ______.</w:t>
      </w:r>
    </w:p>
    <w:p w14:paraId="1FEA8E51" w14:textId="77777777" w:rsidR="009A4222" w:rsidRPr="00313904" w:rsidRDefault="009A4222" w:rsidP="009A4222">
      <w:pPr>
        <w:spacing w:after="0" w:line="240" w:lineRule="auto"/>
        <w:jc w:val="center"/>
        <w:rPr>
          <w:rFonts w:ascii="Arial" w:hAnsi="Arial" w:cs="Arial"/>
          <w:sz w:val="24"/>
          <w:szCs w:val="24"/>
        </w:rPr>
      </w:pPr>
      <w:r w:rsidRPr="00313904">
        <w:rPr>
          <w:rFonts w:ascii="Arial" w:hAnsi="Arial" w:cs="Arial"/>
          <w:sz w:val="24"/>
          <w:szCs w:val="24"/>
        </w:rPr>
        <w:t>______________________________________</w:t>
      </w:r>
    </w:p>
    <w:p w14:paraId="046289D4" w14:textId="77777777" w:rsidR="009A4222" w:rsidRPr="00313904" w:rsidRDefault="009A4222" w:rsidP="009A4222">
      <w:pPr>
        <w:spacing w:after="0" w:line="240" w:lineRule="auto"/>
        <w:jc w:val="center"/>
        <w:rPr>
          <w:rFonts w:ascii="Arial" w:hAnsi="Arial" w:cs="Arial"/>
          <w:sz w:val="24"/>
          <w:szCs w:val="24"/>
        </w:rPr>
      </w:pPr>
      <w:r w:rsidRPr="00313904">
        <w:rPr>
          <w:rFonts w:ascii="Arial" w:hAnsi="Arial" w:cs="Arial"/>
          <w:sz w:val="24"/>
          <w:szCs w:val="24"/>
        </w:rPr>
        <w:t>Nome do Representante</w:t>
      </w:r>
    </w:p>
    <w:p w14:paraId="534E39AB" w14:textId="77777777" w:rsidR="009A4222" w:rsidRPr="00313904" w:rsidRDefault="009A4222" w:rsidP="009A4222">
      <w:pPr>
        <w:spacing w:after="0" w:line="240" w:lineRule="auto"/>
        <w:jc w:val="center"/>
        <w:rPr>
          <w:rFonts w:ascii="Arial" w:hAnsi="Arial" w:cs="Arial"/>
          <w:sz w:val="24"/>
          <w:szCs w:val="24"/>
        </w:rPr>
      </w:pPr>
      <w:r w:rsidRPr="00313904">
        <w:rPr>
          <w:rFonts w:ascii="Arial" w:hAnsi="Arial" w:cs="Arial"/>
          <w:sz w:val="24"/>
          <w:szCs w:val="24"/>
        </w:rPr>
        <w:t>CPF</w:t>
      </w:r>
    </w:p>
    <w:p w14:paraId="343D0A50" w14:textId="77777777" w:rsidR="00151BC5" w:rsidRDefault="00151BC5">
      <w:pPr>
        <w:spacing w:after="160" w:line="259" w:lineRule="auto"/>
        <w:rPr>
          <w:rFonts w:ascii="Arial" w:hAnsi="Arial" w:cs="Arial"/>
          <w:b/>
          <w:sz w:val="24"/>
          <w:szCs w:val="24"/>
        </w:rPr>
      </w:pPr>
      <w:r>
        <w:rPr>
          <w:rFonts w:ascii="Arial" w:hAnsi="Arial" w:cs="Arial"/>
          <w:b/>
          <w:sz w:val="24"/>
          <w:szCs w:val="24"/>
        </w:rPr>
        <w:br w:type="page"/>
      </w:r>
    </w:p>
    <w:p w14:paraId="7B07430A" w14:textId="4DA0E9A8"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lastRenderedPageBreak/>
        <w:t>EDITAL DE CHAMAMENTO PÚBLICO Nº 001/202</w:t>
      </w:r>
      <w:r w:rsidR="00BF7122">
        <w:rPr>
          <w:rFonts w:ascii="Arial" w:hAnsi="Arial" w:cs="Arial"/>
          <w:b/>
          <w:sz w:val="24"/>
          <w:szCs w:val="24"/>
        </w:rPr>
        <w:t>5</w:t>
      </w:r>
    </w:p>
    <w:p w14:paraId="60A3C261" w14:textId="77777777"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t>TERMO DE FOMENTO - FUTSAL</w:t>
      </w:r>
    </w:p>
    <w:p w14:paraId="0564E4E0" w14:textId="77777777" w:rsidR="009A4222" w:rsidRPr="00313904" w:rsidRDefault="009A4222" w:rsidP="009A4222">
      <w:pPr>
        <w:spacing w:after="0" w:line="240" w:lineRule="auto"/>
        <w:jc w:val="center"/>
        <w:rPr>
          <w:rFonts w:ascii="Arial" w:hAnsi="Arial" w:cs="Arial"/>
          <w:sz w:val="24"/>
          <w:szCs w:val="24"/>
        </w:rPr>
      </w:pPr>
    </w:p>
    <w:p w14:paraId="0AAD0C7E" w14:textId="77777777"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t xml:space="preserve">ANEXO IV </w:t>
      </w:r>
    </w:p>
    <w:p w14:paraId="2BC4EA35" w14:textId="77777777"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t xml:space="preserve">DECLARAÇÃO DE NÃO OCORRÊNCIA DAS VEDAÇÕES </w:t>
      </w:r>
    </w:p>
    <w:p w14:paraId="3C59C214" w14:textId="77777777" w:rsidR="009A4222" w:rsidRPr="00313904" w:rsidRDefault="009A4222" w:rsidP="009A4222">
      <w:pPr>
        <w:spacing w:after="0" w:line="240" w:lineRule="auto"/>
        <w:jc w:val="center"/>
        <w:rPr>
          <w:rFonts w:ascii="Arial" w:hAnsi="Arial" w:cs="Arial"/>
          <w:b/>
          <w:sz w:val="24"/>
          <w:szCs w:val="24"/>
        </w:rPr>
      </w:pPr>
    </w:p>
    <w:p w14:paraId="5A775666" w14:textId="77777777" w:rsidR="009A4222" w:rsidRPr="00313904" w:rsidRDefault="009A4222" w:rsidP="009A4222">
      <w:pPr>
        <w:pStyle w:val="Default"/>
        <w:rPr>
          <w:color w:val="auto"/>
        </w:rPr>
      </w:pPr>
      <w:r w:rsidRPr="00313904">
        <w:rPr>
          <w:color w:val="auto"/>
        </w:rPr>
        <w:t xml:space="preserve">Razão Social: </w:t>
      </w:r>
    </w:p>
    <w:p w14:paraId="2F3A7ECB" w14:textId="77777777" w:rsidR="009A4222" w:rsidRPr="00313904" w:rsidRDefault="009A4222" w:rsidP="009A4222">
      <w:pPr>
        <w:pStyle w:val="Default"/>
        <w:rPr>
          <w:color w:val="auto"/>
        </w:rPr>
      </w:pPr>
      <w:r w:rsidRPr="00313904">
        <w:rPr>
          <w:color w:val="auto"/>
        </w:rPr>
        <w:t xml:space="preserve">CNPJ: </w:t>
      </w:r>
    </w:p>
    <w:p w14:paraId="721EEF42" w14:textId="77777777" w:rsidR="009A4222" w:rsidRPr="00313904" w:rsidRDefault="009A4222" w:rsidP="009A4222">
      <w:pPr>
        <w:spacing w:after="0" w:line="240" w:lineRule="auto"/>
        <w:jc w:val="both"/>
        <w:rPr>
          <w:rFonts w:ascii="Arial" w:hAnsi="Arial" w:cs="Arial"/>
          <w:b/>
          <w:sz w:val="24"/>
          <w:szCs w:val="24"/>
        </w:rPr>
      </w:pPr>
    </w:p>
    <w:p w14:paraId="27CDBC0D"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A Fundação Municipal de Esportes</w:t>
      </w:r>
    </w:p>
    <w:p w14:paraId="1AB408FB"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Chamamento Público nº ________</w:t>
      </w:r>
    </w:p>
    <w:p w14:paraId="07C938E3" w14:textId="77777777" w:rsidR="009A4222" w:rsidRPr="00313904" w:rsidRDefault="009A4222" w:rsidP="009A4222">
      <w:pPr>
        <w:spacing w:after="0" w:line="240" w:lineRule="auto"/>
        <w:jc w:val="both"/>
        <w:rPr>
          <w:rFonts w:ascii="Arial" w:hAnsi="Arial" w:cs="Arial"/>
          <w:sz w:val="24"/>
          <w:szCs w:val="24"/>
        </w:rPr>
      </w:pPr>
    </w:p>
    <w:p w14:paraId="4D981CAE" w14:textId="77777777" w:rsidR="009A4222" w:rsidRPr="00313904" w:rsidRDefault="009A4222" w:rsidP="009A4222">
      <w:pPr>
        <w:spacing w:after="0" w:line="240" w:lineRule="auto"/>
        <w:ind w:firstLine="708"/>
        <w:jc w:val="both"/>
        <w:rPr>
          <w:rFonts w:ascii="Arial" w:hAnsi="Arial" w:cs="Arial"/>
          <w:sz w:val="24"/>
          <w:szCs w:val="24"/>
        </w:rPr>
      </w:pPr>
      <w:r w:rsidRPr="00313904">
        <w:rPr>
          <w:rFonts w:ascii="Arial" w:hAnsi="Arial" w:cs="Arial"/>
          <w:sz w:val="24"/>
          <w:szCs w:val="24"/>
        </w:rPr>
        <w:t xml:space="preserve">Na qualidade de representante legal da __________________, </w:t>
      </w:r>
      <w:r w:rsidRPr="00313904">
        <w:rPr>
          <w:rFonts w:ascii="Arial" w:hAnsi="Arial" w:cs="Arial"/>
          <w:b/>
          <w:sz w:val="24"/>
          <w:szCs w:val="24"/>
        </w:rPr>
        <w:t>DECLARO</w:t>
      </w:r>
      <w:r w:rsidRPr="00313904">
        <w:rPr>
          <w:rFonts w:ascii="Arial" w:hAnsi="Arial" w:cs="Arial"/>
          <w:sz w:val="24"/>
          <w:szCs w:val="24"/>
        </w:rPr>
        <w:t xml:space="preserve"> para os devidos fins de comprovação junto à concedente, para os efeitos e sob as penas da lei, que esta proposta: </w:t>
      </w:r>
    </w:p>
    <w:p w14:paraId="5F910C3C" w14:textId="77777777" w:rsidR="009A4222" w:rsidRPr="00313904" w:rsidRDefault="009A4222" w:rsidP="009A4222">
      <w:pPr>
        <w:numPr>
          <w:ilvl w:val="0"/>
          <w:numId w:val="9"/>
        </w:numPr>
        <w:spacing w:after="0" w:line="240" w:lineRule="auto"/>
        <w:jc w:val="both"/>
        <w:rPr>
          <w:rFonts w:ascii="Arial" w:hAnsi="Arial" w:cs="Arial"/>
          <w:sz w:val="24"/>
          <w:szCs w:val="24"/>
        </w:rPr>
      </w:pPr>
      <w:r w:rsidRPr="00313904">
        <w:rPr>
          <w:rFonts w:ascii="Arial" w:hAnsi="Arial" w:cs="Arial"/>
          <w:sz w:val="24"/>
          <w:szCs w:val="24"/>
        </w:rPr>
        <w:t>É apresentada por organização da sociedade civil com constituição jurídica e sem fins lucrativos;</w:t>
      </w:r>
    </w:p>
    <w:p w14:paraId="5A8F4F82" w14:textId="77777777" w:rsidR="009A4222" w:rsidRPr="00313904" w:rsidRDefault="009A4222" w:rsidP="009A4222">
      <w:pPr>
        <w:numPr>
          <w:ilvl w:val="0"/>
          <w:numId w:val="9"/>
        </w:numPr>
        <w:spacing w:after="0" w:line="240" w:lineRule="auto"/>
        <w:jc w:val="both"/>
        <w:rPr>
          <w:rFonts w:ascii="Arial" w:hAnsi="Arial" w:cs="Arial"/>
          <w:sz w:val="24"/>
          <w:szCs w:val="24"/>
        </w:rPr>
      </w:pPr>
      <w:r w:rsidRPr="00313904">
        <w:rPr>
          <w:rFonts w:ascii="Arial" w:hAnsi="Arial" w:cs="Arial"/>
          <w:sz w:val="24"/>
          <w:szCs w:val="24"/>
        </w:rPr>
        <w:t xml:space="preserve">Não possui qualquer débito ou situação de inadimplência com a Administração Pública municipal ou qualquer órgão ou entidade da Administração Pública, que impeça a transferência de recursos oriundos de dotações consignadas no orçamento municipal, para aplicação na forma prevista no Termo de Fomento. </w:t>
      </w:r>
    </w:p>
    <w:p w14:paraId="46EA15C7" w14:textId="77777777" w:rsidR="009A4222" w:rsidRPr="00313904" w:rsidRDefault="009A4222" w:rsidP="009A4222">
      <w:pPr>
        <w:spacing w:after="0" w:line="240" w:lineRule="auto"/>
        <w:ind w:firstLine="360"/>
        <w:jc w:val="both"/>
        <w:rPr>
          <w:rFonts w:ascii="Arial" w:hAnsi="Arial" w:cs="Arial"/>
          <w:b/>
          <w:sz w:val="24"/>
          <w:szCs w:val="24"/>
        </w:rPr>
      </w:pPr>
    </w:p>
    <w:p w14:paraId="1D524E2F" w14:textId="77777777" w:rsidR="009A4222" w:rsidRPr="00313904" w:rsidRDefault="009A4222" w:rsidP="009A4222">
      <w:pPr>
        <w:spacing w:after="0" w:line="240" w:lineRule="auto"/>
        <w:ind w:firstLine="360"/>
        <w:jc w:val="both"/>
        <w:rPr>
          <w:rFonts w:ascii="Arial" w:hAnsi="Arial" w:cs="Arial"/>
          <w:sz w:val="24"/>
          <w:szCs w:val="24"/>
        </w:rPr>
      </w:pPr>
      <w:r w:rsidRPr="00313904">
        <w:rPr>
          <w:rFonts w:ascii="Arial" w:hAnsi="Arial" w:cs="Arial"/>
          <w:b/>
          <w:sz w:val="24"/>
          <w:szCs w:val="24"/>
        </w:rPr>
        <w:t>DECLARO</w:t>
      </w:r>
      <w:r w:rsidRPr="00313904">
        <w:rPr>
          <w:rFonts w:ascii="Arial" w:hAnsi="Arial" w:cs="Arial"/>
          <w:sz w:val="24"/>
          <w:szCs w:val="24"/>
        </w:rPr>
        <w:t xml:space="preserve"> ainda que a entidade proponente não se enquadra em nenhuma das vedações abaixo: </w:t>
      </w:r>
    </w:p>
    <w:p w14:paraId="798E2136" w14:textId="77777777" w:rsidR="009A4222" w:rsidRPr="00313904" w:rsidRDefault="009A4222" w:rsidP="009A4222">
      <w:pPr>
        <w:numPr>
          <w:ilvl w:val="0"/>
          <w:numId w:val="10"/>
        </w:numPr>
        <w:spacing w:after="0" w:line="240" w:lineRule="auto"/>
        <w:jc w:val="both"/>
        <w:rPr>
          <w:rFonts w:ascii="Arial" w:hAnsi="Arial" w:cs="Arial"/>
          <w:sz w:val="24"/>
          <w:szCs w:val="24"/>
        </w:rPr>
      </w:pPr>
      <w:r w:rsidRPr="00313904">
        <w:rPr>
          <w:rFonts w:ascii="Arial" w:hAnsi="Arial" w:cs="Arial"/>
          <w:sz w:val="24"/>
          <w:szCs w:val="24"/>
        </w:rPr>
        <w:t>Fundações e institutos criados ou mantidos por empresas ou grupos de empresas;</w:t>
      </w:r>
    </w:p>
    <w:p w14:paraId="5C9D0109" w14:textId="77777777" w:rsidR="009A4222" w:rsidRPr="00313904" w:rsidRDefault="009A4222" w:rsidP="009A4222">
      <w:pPr>
        <w:numPr>
          <w:ilvl w:val="0"/>
          <w:numId w:val="10"/>
        </w:numPr>
        <w:spacing w:after="0" w:line="240" w:lineRule="auto"/>
        <w:jc w:val="both"/>
        <w:rPr>
          <w:rFonts w:ascii="Arial" w:hAnsi="Arial" w:cs="Arial"/>
          <w:sz w:val="24"/>
          <w:szCs w:val="24"/>
        </w:rPr>
      </w:pPr>
      <w:r w:rsidRPr="00313904">
        <w:rPr>
          <w:rFonts w:ascii="Arial" w:hAnsi="Arial" w:cs="Arial"/>
          <w:sz w:val="24"/>
          <w:szCs w:val="24"/>
        </w:rPr>
        <w:t>Entidades integrantes do “Sistema S” (SESC, SENAC, SESI, SENAI, SEST, SENAT, SEBRAE, SENAR e outras);</w:t>
      </w:r>
    </w:p>
    <w:p w14:paraId="0E3DB02E" w14:textId="77777777" w:rsidR="009A4222" w:rsidRPr="00313904" w:rsidRDefault="009A4222" w:rsidP="009A4222">
      <w:pPr>
        <w:numPr>
          <w:ilvl w:val="0"/>
          <w:numId w:val="10"/>
        </w:numPr>
        <w:spacing w:after="0" w:line="240" w:lineRule="auto"/>
        <w:jc w:val="both"/>
        <w:rPr>
          <w:rFonts w:ascii="Arial" w:hAnsi="Arial" w:cs="Arial"/>
          <w:sz w:val="24"/>
          <w:szCs w:val="24"/>
        </w:rPr>
      </w:pPr>
      <w:r w:rsidRPr="00313904">
        <w:rPr>
          <w:rFonts w:ascii="Arial" w:hAnsi="Arial" w:cs="Arial"/>
          <w:sz w:val="24"/>
          <w:szCs w:val="24"/>
        </w:rPr>
        <w:t xml:space="preserve">Instituições que estejam em mora, inadimplentes com órgãos ou entidades da Administração Pública Federal, em conformidade com a Lei nº 10.522, de 19 de julho de 2002, </w:t>
      </w:r>
      <w:proofErr w:type="gramStart"/>
      <w:r w:rsidRPr="00313904">
        <w:rPr>
          <w:rFonts w:ascii="Arial" w:hAnsi="Arial" w:cs="Arial"/>
          <w:sz w:val="24"/>
          <w:szCs w:val="24"/>
        </w:rPr>
        <w:t>Estadual</w:t>
      </w:r>
      <w:proofErr w:type="gramEnd"/>
      <w:r w:rsidRPr="00313904">
        <w:rPr>
          <w:rFonts w:ascii="Arial" w:hAnsi="Arial" w:cs="Arial"/>
          <w:sz w:val="24"/>
          <w:szCs w:val="24"/>
        </w:rPr>
        <w:t xml:space="preserve"> e Municipal; </w:t>
      </w:r>
    </w:p>
    <w:p w14:paraId="6F9C9C7D" w14:textId="77777777" w:rsidR="009A4222" w:rsidRPr="00313904" w:rsidRDefault="009A4222" w:rsidP="009A4222">
      <w:pPr>
        <w:numPr>
          <w:ilvl w:val="0"/>
          <w:numId w:val="10"/>
        </w:numPr>
        <w:spacing w:after="0" w:line="240" w:lineRule="auto"/>
        <w:jc w:val="both"/>
        <w:rPr>
          <w:rFonts w:ascii="Arial" w:hAnsi="Arial" w:cs="Arial"/>
          <w:sz w:val="24"/>
          <w:szCs w:val="24"/>
        </w:rPr>
      </w:pPr>
      <w:r w:rsidRPr="00313904">
        <w:rPr>
          <w:rFonts w:ascii="Arial" w:hAnsi="Arial" w:cs="Arial"/>
          <w:sz w:val="24"/>
          <w:szCs w:val="24"/>
        </w:rPr>
        <w:t xml:space="preserve">Entidade que tenha sido punida com uma das sanções previstas no art. 39, V, da Lei 13.019/2014, pelo período que durar a penalidade: </w:t>
      </w:r>
    </w:p>
    <w:p w14:paraId="662C680F" w14:textId="77777777" w:rsidR="009A4222" w:rsidRPr="00313904" w:rsidRDefault="009A4222" w:rsidP="009A4222">
      <w:pPr>
        <w:numPr>
          <w:ilvl w:val="0"/>
          <w:numId w:val="10"/>
        </w:numPr>
        <w:spacing w:after="0" w:line="240" w:lineRule="auto"/>
        <w:jc w:val="both"/>
        <w:rPr>
          <w:rFonts w:ascii="Arial" w:hAnsi="Arial" w:cs="Arial"/>
          <w:sz w:val="24"/>
          <w:szCs w:val="24"/>
        </w:rPr>
      </w:pPr>
      <w:r w:rsidRPr="00313904">
        <w:rPr>
          <w:rFonts w:ascii="Arial" w:hAnsi="Arial" w:cs="Arial"/>
          <w:sz w:val="24"/>
          <w:szCs w:val="24"/>
        </w:rPr>
        <w:t>Entidades privadas que possuam dentre seus dirigentes membros do Poder Executivo, Legislativo, Judiciário, do Ministério Público ou do Tribunal de Contas da União, ou respectivo cônjuge, companheiro ou parente em linha reta, colateral ou por afinidade até o 2º grau; ou servidores públicos vinculados a órgão ou entidade da Administração Pública Federal, Estadual e Municipal, ou respectivo cônjuge, companheiro ou parente em linha reta, colateral ou por afinidade até o 2º grau;</w:t>
      </w:r>
    </w:p>
    <w:p w14:paraId="50A10301" w14:textId="77777777" w:rsidR="009A4222" w:rsidRPr="00313904" w:rsidRDefault="009A4222" w:rsidP="009A4222">
      <w:pPr>
        <w:numPr>
          <w:ilvl w:val="0"/>
          <w:numId w:val="10"/>
        </w:numPr>
        <w:spacing w:after="0" w:line="240" w:lineRule="auto"/>
        <w:jc w:val="both"/>
        <w:rPr>
          <w:rFonts w:ascii="Arial" w:hAnsi="Arial" w:cs="Arial"/>
          <w:sz w:val="24"/>
          <w:szCs w:val="24"/>
        </w:rPr>
      </w:pPr>
      <w:r w:rsidRPr="00313904">
        <w:rPr>
          <w:rFonts w:ascii="Arial" w:hAnsi="Arial" w:cs="Arial"/>
          <w:sz w:val="24"/>
          <w:szCs w:val="24"/>
        </w:rPr>
        <w:t xml:space="preserve">Órgãos ou instituições públicas federais, distritais, estaduais e municipais; </w:t>
      </w:r>
    </w:p>
    <w:p w14:paraId="4BFD2B5C" w14:textId="77777777" w:rsidR="009A4222" w:rsidRPr="00313904" w:rsidRDefault="009A4222" w:rsidP="009A4222">
      <w:pPr>
        <w:numPr>
          <w:ilvl w:val="0"/>
          <w:numId w:val="10"/>
        </w:numPr>
        <w:spacing w:after="0" w:line="240" w:lineRule="auto"/>
        <w:jc w:val="both"/>
        <w:rPr>
          <w:rFonts w:ascii="Arial" w:hAnsi="Arial" w:cs="Arial"/>
          <w:sz w:val="24"/>
          <w:szCs w:val="24"/>
        </w:rPr>
      </w:pPr>
      <w:r w:rsidRPr="00313904">
        <w:rPr>
          <w:rFonts w:ascii="Arial" w:hAnsi="Arial" w:cs="Arial"/>
          <w:sz w:val="24"/>
          <w:szCs w:val="24"/>
        </w:rPr>
        <w:t xml:space="preserve">Entidade que tenha entre seus dirigentes pessoa: </w:t>
      </w:r>
    </w:p>
    <w:p w14:paraId="4A7534C6" w14:textId="77777777" w:rsidR="009A4222" w:rsidRPr="00313904" w:rsidRDefault="009A4222" w:rsidP="009A4222">
      <w:pPr>
        <w:numPr>
          <w:ilvl w:val="0"/>
          <w:numId w:val="11"/>
        </w:numPr>
        <w:spacing w:after="0" w:line="240" w:lineRule="auto"/>
        <w:jc w:val="both"/>
        <w:rPr>
          <w:rFonts w:ascii="Arial" w:hAnsi="Arial" w:cs="Arial"/>
          <w:sz w:val="24"/>
          <w:szCs w:val="24"/>
        </w:rPr>
      </w:pPr>
      <w:r w:rsidRPr="00313904">
        <w:rPr>
          <w:rFonts w:ascii="Arial" w:hAnsi="Arial" w:cs="Arial"/>
          <w:sz w:val="24"/>
          <w:szCs w:val="24"/>
        </w:rPr>
        <w:t xml:space="preserve">Cujas contas relativas a parcerias tenham sido julgadas irregulares ou rejeitadas por Tribunal ou Conselho de Contas de qualquer esfera da Federação, em decisão irrecorrível, nos últimos 8 (oito) anos; </w:t>
      </w:r>
    </w:p>
    <w:p w14:paraId="0D766D4B" w14:textId="77777777" w:rsidR="009A4222" w:rsidRPr="00313904" w:rsidRDefault="009A4222" w:rsidP="009A4222">
      <w:pPr>
        <w:numPr>
          <w:ilvl w:val="0"/>
          <w:numId w:val="11"/>
        </w:numPr>
        <w:spacing w:after="0" w:line="240" w:lineRule="auto"/>
        <w:jc w:val="both"/>
        <w:rPr>
          <w:rFonts w:ascii="Arial" w:hAnsi="Arial" w:cs="Arial"/>
          <w:sz w:val="24"/>
          <w:szCs w:val="24"/>
        </w:rPr>
      </w:pPr>
      <w:r w:rsidRPr="00313904">
        <w:rPr>
          <w:rFonts w:ascii="Arial" w:hAnsi="Arial" w:cs="Arial"/>
          <w:sz w:val="24"/>
          <w:szCs w:val="24"/>
        </w:rPr>
        <w:t xml:space="preserve">Julgada responsável por falta grave e inabilitada para o exercício de cargo em comissão ou função de confiança, enquanto durar a inabilitação; ou </w:t>
      </w:r>
    </w:p>
    <w:p w14:paraId="134B962A" w14:textId="77777777" w:rsidR="009A4222" w:rsidRPr="00313904" w:rsidRDefault="009A4222" w:rsidP="009A4222">
      <w:pPr>
        <w:numPr>
          <w:ilvl w:val="0"/>
          <w:numId w:val="11"/>
        </w:numPr>
        <w:spacing w:after="0" w:line="240" w:lineRule="auto"/>
        <w:jc w:val="both"/>
        <w:rPr>
          <w:rFonts w:ascii="Arial" w:hAnsi="Arial" w:cs="Arial"/>
          <w:sz w:val="24"/>
          <w:szCs w:val="24"/>
        </w:rPr>
      </w:pPr>
      <w:r w:rsidRPr="00313904">
        <w:rPr>
          <w:rFonts w:ascii="Arial" w:hAnsi="Arial" w:cs="Arial"/>
          <w:sz w:val="24"/>
          <w:szCs w:val="24"/>
        </w:rPr>
        <w:lastRenderedPageBreak/>
        <w:t xml:space="preserve">Considerada responsável por ato de improbidade, enquanto durarem os prazos estabelecidos nos incisos I, II e III do art. 12 da Lei no 8.429, de 2 de junho de 1992. </w:t>
      </w:r>
    </w:p>
    <w:p w14:paraId="55CC7A69" w14:textId="77777777" w:rsidR="009A4222" w:rsidRPr="00313904" w:rsidRDefault="009A4222" w:rsidP="009A4222">
      <w:pPr>
        <w:spacing w:after="0" w:line="240" w:lineRule="auto"/>
        <w:ind w:firstLine="282"/>
        <w:jc w:val="center"/>
        <w:rPr>
          <w:rFonts w:ascii="Arial" w:hAnsi="Arial" w:cs="Arial"/>
          <w:sz w:val="24"/>
          <w:szCs w:val="24"/>
        </w:rPr>
      </w:pPr>
    </w:p>
    <w:p w14:paraId="2080EDFB"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Para maior clareza, firmo a presente. </w:t>
      </w:r>
    </w:p>
    <w:p w14:paraId="0D3675E0" w14:textId="77777777" w:rsidR="009A4222" w:rsidRPr="00313904" w:rsidRDefault="009A4222" w:rsidP="009A4222">
      <w:pPr>
        <w:pStyle w:val="Default"/>
        <w:jc w:val="center"/>
        <w:rPr>
          <w:color w:val="auto"/>
        </w:rPr>
      </w:pPr>
    </w:p>
    <w:p w14:paraId="7D54D4FC" w14:textId="77777777" w:rsidR="009A4222" w:rsidRPr="00313904" w:rsidRDefault="009A4222" w:rsidP="009A4222">
      <w:pPr>
        <w:pStyle w:val="Default"/>
        <w:jc w:val="center"/>
        <w:rPr>
          <w:color w:val="auto"/>
        </w:rPr>
      </w:pPr>
      <w:r w:rsidRPr="00313904">
        <w:rPr>
          <w:color w:val="auto"/>
        </w:rPr>
        <w:t xml:space="preserve">Local, ______ de ____________________ </w:t>
      </w:r>
      <w:proofErr w:type="spellStart"/>
      <w:r w:rsidRPr="00313904">
        <w:rPr>
          <w:color w:val="auto"/>
        </w:rPr>
        <w:t>de</w:t>
      </w:r>
      <w:proofErr w:type="spellEnd"/>
      <w:r w:rsidRPr="00313904">
        <w:rPr>
          <w:color w:val="auto"/>
        </w:rPr>
        <w:t xml:space="preserve"> ______.</w:t>
      </w:r>
    </w:p>
    <w:p w14:paraId="3A7BB3BE" w14:textId="77777777" w:rsidR="009A4222" w:rsidRPr="00313904" w:rsidRDefault="009A4222" w:rsidP="009A4222">
      <w:pPr>
        <w:pStyle w:val="Default"/>
        <w:jc w:val="center"/>
        <w:rPr>
          <w:color w:val="auto"/>
        </w:rPr>
      </w:pPr>
    </w:p>
    <w:p w14:paraId="36AB64F4" w14:textId="77777777" w:rsidR="009A4222" w:rsidRPr="00313904" w:rsidRDefault="009A4222" w:rsidP="009A4222">
      <w:pPr>
        <w:pStyle w:val="Default"/>
        <w:jc w:val="center"/>
        <w:rPr>
          <w:color w:val="auto"/>
        </w:rPr>
      </w:pPr>
    </w:p>
    <w:p w14:paraId="684CB1D1" w14:textId="77777777" w:rsidR="009A4222" w:rsidRPr="00313904" w:rsidRDefault="009A4222" w:rsidP="009A4222">
      <w:pPr>
        <w:pStyle w:val="Default"/>
        <w:jc w:val="center"/>
        <w:rPr>
          <w:color w:val="auto"/>
        </w:rPr>
      </w:pPr>
    </w:p>
    <w:p w14:paraId="614E7C36" w14:textId="77777777" w:rsidR="009A4222" w:rsidRPr="00313904" w:rsidRDefault="009A4222" w:rsidP="009A4222">
      <w:pPr>
        <w:spacing w:after="0" w:line="240" w:lineRule="auto"/>
        <w:jc w:val="center"/>
        <w:rPr>
          <w:rFonts w:ascii="Arial" w:hAnsi="Arial" w:cs="Arial"/>
          <w:sz w:val="24"/>
          <w:szCs w:val="24"/>
        </w:rPr>
      </w:pPr>
      <w:r w:rsidRPr="00313904">
        <w:rPr>
          <w:rFonts w:ascii="Arial" w:hAnsi="Arial" w:cs="Arial"/>
          <w:sz w:val="24"/>
          <w:szCs w:val="24"/>
        </w:rPr>
        <w:t>______________________________________</w:t>
      </w:r>
    </w:p>
    <w:p w14:paraId="1B0002EE" w14:textId="77777777" w:rsidR="009A4222" w:rsidRPr="00313904" w:rsidRDefault="009A4222" w:rsidP="009A4222">
      <w:pPr>
        <w:spacing w:after="0" w:line="240" w:lineRule="auto"/>
        <w:jc w:val="center"/>
        <w:rPr>
          <w:rFonts w:ascii="Arial" w:hAnsi="Arial" w:cs="Arial"/>
          <w:sz w:val="24"/>
          <w:szCs w:val="24"/>
        </w:rPr>
      </w:pPr>
      <w:r w:rsidRPr="00313904">
        <w:rPr>
          <w:rFonts w:ascii="Arial" w:hAnsi="Arial" w:cs="Arial"/>
          <w:sz w:val="24"/>
          <w:szCs w:val="24"/>
        </w:rPr>
        <w:t>Nome do Representante</w:t>
      </w:r>
    </w:p>
    <w:p w14:paraId="6A7D19BC" w14:textId="77777777" w:rsidR="009A4222" w:rsidRDefault="009A4222" w:rsidP="009A4222">
      <w:pPr>
        <w:spacing w:after="0" w:line="240" w:lineRule="auto"/>
        <w:jc w:val="center"/>
        <w:rPr>
          <w:rFonts w:ascii="Arial" w:hAnsi="Arial" w:cs="Arial"/>
          <w:sz w:val="24"/>
          <w:szCs w:val="24"/>
        </w:rPr>
      </w:pPr>
      <w:r w:rsidRPr="00313904">
        <w:rPr>
          <w:rFonts w:ascii="Arial" w:hAnsi="Arial" w:cs="Arial"/>
          <w:sz w:val="24"/>
          <w:szCs w:val="24"/>
        </w:rPr>
        <w:t>CPF</w:t>
      </w:r>
    </w:p>
    <w:p w14:paraId="5C5120C1" w14:textId="77777777" w:rsidR="009A4222" w:rsidRDefault="009A4222" w:rsidP="009A4222">
      <w:pPr>
        <w:spacing w:after="0" w:line="240" w:lineRule="auto"/>
        <w:jc w:val="center"/>
        <w:rPr>
          <w:rFonts w:ascii="Arial" w:hAnsi="Arial" w:cs="Arial"/>
          <w:sz w:val="24"/>
          <w:szCs w:val="24"/>
        </w:rPr>
      </w:pPr>
    </w:p>
    <w:p w14:paraId="2F6275B0" w14:textId="77777777" w:rsidR="009A4222" w:rsidRDefault="009A4222" w:rsidP="009A4222">
      <w:pPr>
        <w:spacing w:after="0" w:line="240" w:lineRule="auto"/>
        <w:jc w:val="center"/>
        <w:rPr>
          <w:rFonts w:ascii="Arial" w:hAnsi="Arial" w:cs="Arial"/>
          <w:sz w:val="24"/>
          <w:szCs w:val="24"/>
        </w:rPr>
      </w:pPr>
    </w:p>
    <w:p w14:paraId="6F49B827" w14:textId="77777777" w:rsidR="009A4222" w:rsidRDefault="009A4222" w:rsidP="009A4222">
      <w:pPr>
        <w:spacing w:after="0" w:line="240" w:lineRule="auto"/>
        <w:jc w:val="center"/>
        <w:rPr>
          <w:rFonts w:ascii="Arial" w:hAnsi="Arial" w:cs="Arial"/>
          <w:sz w:val="24"/>
          <w:szCs w:val="24"/>
        </w:rPr>
      </w:pPr>
    </w:p>
    <w:p w14:paraId="7A2A9A7D" w14:textId="77777777" w:rsidR="009A4222" w:rsidRDefault="009A4222" w:rsidP="009A4222">
      <w:pPr>
        <w:spacing w:after="0" w:line="240" w:lineRule="auto"/>
        <w:jc w:val="center"/>
        <w:rPr>
          <w:rFonts w:ascii="Arial" w:hAnsi="Arial" w:cs="Arial"/>
          <w:sz w:val="24"/>
          <w:szCs w:val="24"/>
        </w:rPr>
      </w:pPr>
    </w:p>
    <w:p w14:paraId="4F75A405" w14:textId="77777777" w:rsidR="009A4222" w:rsidRDefault="009A4222" w:rsidP="009A4222">
      <w:pPr>
        <w:spacing w:after="0" w:line="240" w:lineRule="auto"/>
        <w:jc w:val="center"/>
        <w:rPr>
          <w:rFonts w:ascii="Arial" w:hAnsi="Arial" w:cs="Arial"/>
          <w:sz w:val="24"/>
          <w:szCs w:val="24"/>
        </w:rPr>
      </w:pPr>
    </w:p>
    <w:p w14:paraId="6F224255" w14:textId="77777777" w:rsidR="009A4222" w:rsidRDefault="009A4222" w:rsidP="009A4222">
      <w:pPr>
        <w:spacing w:after="0" w:line="240" w:lineRule="auto"/>
        <w:jc w:val="center"/>
        <w:rPr>
          <w:rFonts w:ascii="Arial" w:hAnsi="Arial" w:cs="Arial"/>
          <w:sz w:val="24"/>
          <w:szCs w:val="24"/>
        </w:rPr>
      </w:pPr>
    </w:p>
    <w:p w14:paraId="1057B403" w14:textId="77777777" w:rsidR="009A4222" w:rsidRDefault="009A4222" w:rsidP="009A4222">
      <w:pPr>
        <w:spacing w:after="0" w:line="240" w:lineRule="auto"/>
        <w:jc w:val="center"/>
        <w:rPr>
          <w:rFonts w:ascii="Arial" w:hAnsi="Arial" w:cs="Arial"/>
          <w:sz w:val="24"/>
          <w:szCs w:val="24"/>
        </w:rPr>
      </w:pPr>
    </w:p>
    <w:p w14:paraId="0FA197C2" w14:textId="77777777" w:rsidR="009A4222" w:rsidRDefault="009A4222" w:rsidP="009A4222">
      <w:pPr>
        <w:spacing w:after="0" w:line="240" w:lineRule="auto"/>
        <w:jc w:val="center"/>
        <w:rPr>
          <w:rFonts w:ascii="Arial" w:hAnsi="Arial" w:cs="Arial"/>
          <w:sz w:val="24"/>
          <w:szCs w:val="24"/>
        </w:rPr>
      </w:pPr>
    </w:p>
    <w:p w14:paraId="45479796" w14:textId="77777777" w:rsidR="009A4222" w:rsidRDefault="009A4222" w:rsidP="009A4222">
      <w:pPr>
        <w:spacing w:after="0" w:line="240" w:lineRule="auto"/>
        <w:jc w:val="center"/>
        <w:rPr>
          <w:rFonts w:ascii="Arial" w:hAnsi="Arial" w:cs="Arial"/>
          <w:sz w:val="24"/>
          <w:szCs w:val="24"/>
        </w:rPr>
      </w:pPr>
    </w:p>
    <w:p w14:paraId="668F327A" w14:textId="77777777" w:rsidR="009A4222" w:rsidRDefault="009A4222" w:rsidP="009A4222">
      <w:pPr>
        <w:spacing w:after="0" w:line="240" w:lineRule="auto"/>
        <w:jc w:val="center"/>
        <w:rPr>
          <w:rFonts w:ascii="Arial" w:hAnsi="Arial" w:cs="Arial"/>
          <w:sz w:val="24"/>
          <w:szCs w:val="24"/>
        </w:rPr>
      </w:pPr>
    </w:p>
    <w:p w14:paraId="1E905C1F" w14:textId="77777777" w:rsidR="009A4222" w:rsidRDefault="009A4222" w:rsidP="009A4222">
      <w:pPr>
        <w:spacing w:after="0" w:line="240" w:lineRule="auto"/>
        <w:jc w:val="center"/>
        <w:rPr>
          <w:rFonts w:ascii="Arial" w:hAnsi="Arial" w:cs="Arial"/>
          <w:sz w:val="24"/>
          <w:szCs w:val="24"/>
        </w:rPr>
      </w:pPr>
    </w:p>
    <w:p w14:paraId="232AD706" w14:textId="77777777" w:rsidR="009A4222" w:rsidRDefault="009A4222" w:rsidP="009A4222">
      <w:pPr>
        <w:spacing w:after="0" w:line="240" w:lineRule="auto"/>
        <w:jc w:val="center"/>
        <w:rPr>
          <w:rFonts w:ascii="Arial" w:hAnsi="Arial" w:cs="Arial"/>
          <w:sz w:val="24"/>
          <w:szCs w:val="24"/>
        </w:rPr>
      </w:pPr>
    </w:p>
    <w:p w14:paraId="3D87B8C7" w14:textId="77777777" w:rsidR="009A4222" w:rsidRDefault="009A4222" w:rsidP="009A4222">
      <w:pPr>
        <w:spacing w:after="0" w:line="240" w:lineRule="auto"/>
        <w:jc w:val="center"/>
        <w:rPr>
          <w:rFonts w:ascii="Arial" w:hAnsi="Arial" w:cs="Arial"/>
          <w:sz w:val="24"/>
          <w:szCs w:val="24"/>
        </w:rPr>
      </w:pPr>
    </w:p>
    <w:p w14:paraId="1AC87B98" w14:textId="77777777" w:rsidR="009A4222" w:rsidRDefault="009A4222" w:rsidP="009A4222">
      <w:pPr>
        <w:spacing w:after="0" w:line="240" w:lineRule="auto"/>
        <w:jc w:val="center"/>
        <w:rPr>
          <w:rFonts w:ascii="Arial" w:hAnsi="Arial" w:cs="Arial"/>
          <w:sz w:val="24"/>
          <w:szCs w:val="24"/>
        </w:rPr>
      </w:pPr>
    </w:p>
    <w:p w14:paraId="183A2CC5" w14:textId="77777777" w:rsidR="009A4222" w:rsidRDefault="009A4222" w:rsidP="009A4222">
      <w:pPr>
        <w:spacing w:after="0" w:line="240" w:lineRule="auto"/>
        <w:jc w:val="center"/>
        <w:rPr>
          <w:rFonts w:ascii="Arial" w:hAnsi="Arial" w:cs="Arial"/>
          <w:sz w:val="24"/>
          <w:szCs w:val="24"/>
        </w:rPr>
      </w:pPr>
    </w:p>
    <w:p w14:paraId="0AD43E0A" w14:textId="77777777" w:rsidR="009A4222" w:rsidRDefault="009A4222" w:rsidP="009A4222">
      <w:pPr>
        <w:spacing w:after="0" w:line="240" w:lineRule="auto"/>
        <w:jc w:val="center"/>
        <w:rPr>
          <w:rFonts w:ascii="Arial" w:hAnsi="Arial" w:cs="Arial"/>
          <w:sz w:val="24"/>
          <w:szCs w:val="24"/>
        </w:rPr>
      </w:pPr>
    </w:p>
    <w:p w14:paraId="0B5CA927" w14:textId="77777777" w:rsidR="009A4222" w:rsidRDefault="009A4222" w:rsidP="009A4222">
      <w:pPr>
        <w:spacing w:after="0" w:line="240" w:lineRule="auto"/>
        <w:jc w:val="center"/>
        <w:rPr>
          <w:rFonts w:ascii="Arial" w:hAnsi="Arial" w:cs="Arial"/>
          <w:sz w:val="24"/>
          <w:szCs w:val="24"/>
        </w:rPr>
      </w:pPr>
    </w:p>
    <w:p w14:paraId="7CD1F463" w14:textId="77777777" w:rsidR="009A4222" w:rsidRDefault="009A4222" w:rsidP="009A4222">
      <w:pPr>
        <w:spacing w:after="0" w:line="240" w:lineRule="auto"/>
        <w:jc w:val="center"/>
        <w:rPr>
          <w:rFonts w:ascii="Arial" w:hAnsi="Arial" w:cs="Arial"/>
          <w:sz w:val="24"/>
          <w:szCs w:val="24"/>
        </w:rPr>
      </w:pPr>
    </w:p>
    <w:p w14:paraId="1D997526" w14:textId="77777777" w:rsidR="009A4222" w:rsidRDefault="009A4222" w:rsidP="009A4222">
      <w:pPr>
        <w:spacing w:after="0" w:line="240" w:lineRule="auto"/>
        <w:jc w:val="center"/>
        <w:rPr>
          <w:rFonts w:ascii="Arial" w:hAnsi="Arial" w:cs="Arial"/>
          <w:sz w:val="24"/>
          <w:szCs w:val="24"/>
        </w:rPr>
      </w:pPr>
    </w:p>
    <w:p w14:paraId="232FFDF6" w14:textId="77777777" w:rsidR="009A4222" w:rsidRDefault="009A4222" w:rsidP="009A4222">
      <w:pPr>
        <w:spacing w:after="0" w:line="240" w:lineRule="auto"/>
        <w:jc w:val="center"/>
        <w:rPr>
          <w:rFonts w:ascii="Arial" w:hAnsi="Arial" w:cs="Arial"/>
          <w:sz w:val="24"/>
          <w:szCs w:val="24"/>
        </w:rPr>
      </w:pPr>
    </w:p>
    <w:p w14:paraId="032E80F7" w14:textId="77777777" w:rsidR="009A4222" w:rsidRDefault="009A4222" w:rsidP="009A4222">
      <w:pPr>
        <w:spacing w:after="0" w:line="240" w:lineRule="auto"/>
        <w:jc w:val="center"/>
        <w:rPr>
          <w:rFonts w:ascii="Arial" w:hAnsi="Arial" w:cs="Arial"/>
          <w:sz w:val="24"/>
          <w:szCs w:val="24"/>
        </w:rPr>
      </w:pPr>
    </w:p>
    <w:p w14:paraId="2A1638DB" w14:textId="77777777" w:rsidR="009A4222" w:rsidRDefault="009A4222" w:rsidP="009A4222">
      <w:pPr>
        <w:spacing w:after="0" w:line="240" w:lineRule="auto"/>
        <w:jc w:val="center"/>
        <w:rPr>
          <w:rFonts w:ascii="Arial" w:hAnsi="Arial" w:cs="Arial"/>
          <w:sz w:val="24"/>
          <w:szCs w:val="24"/>
        </w:rPr>
      </w:pPr>
    </w:p>
    <w:p w14:paraId="318FFB16" w14:textId="77777777" w:rsidR="009A4222" w:rsidRDefault="009A4222" w:rsidP="009A4222">
      <w:pPr>
        <w:spacing w:after="0" w:line="240" w:lineRule="auto"/>
        <w:jc w:val="center"/>
        <w:rPr>
          <w:rFonts w:ascii="Arial" w:hAnsi="Arial" w:cs="Arial"/>
          <w:sz w:val="24"/>
          <w:szCs w:val="24"/>
        </w:rPr>
      </w:pPr>
    </w:p>
    <w:p w14:paraId="7BA03715" w14:textId="77777777" w:rsidR="009A4222" w:rsidRDefault="009A4222" w:rsidP="009A4222">
      <w:pPr>
        <w:spacing w:after="0" w:line="240" w:lineRule="auto"/>
        <w:jc w:val="center"/>
        <w:rPr>
          <w:rFonts w:ascii="Arial" w:hAnsi="Arial" w:cs="Arial"/>
          <w:sz w:val="24"/>
          <w:szCs w:val="24"/>
        </w:rPr>
      </w:pPr>
    </w:p>
    <w:p w14:paraId="4C6E1465" w14:textId="77777777" w:rsidR="009A4222" w:rsidRDefault="009A4222" w:rsidP="009A4222">
      <w:pPr>
        <w:spacing w:after="0" w:line="240" w:lineRule="auto"/>
        <w:jc w:val="center"/>
        <w:rPr>
          <w:rFonts w:ascii="Arial" w:hAnsi="Arial" w:cs="Arial"/>
          <w:sz w:val="24"/>
          <w:szCs w:val="24"/>
        </w:rPr>
      </w:pPr>
    </w:p>
    <w:p w14:paraId="36113298" w14:textId="77777777" w:rsidR="009A4222" w:rsidRDefault="009A4222" w:rsidP="009A4222">
      <w:pPr>
        <w:spacing w:after="0" w:line="240" w:lineRule="auto"/>
        <w:jc w:val="center"/>
        <w:rPr>
          <w:rFonts w:ascii="Arial" w:hAnsi="Arial" w:cs="Arial"/>
          <w:sz w:val="24"/>
          <w:szCs w:val="24"/>
        </w:rPr>
      </w:pPr>
    </w:p>
    <w:p w14:paraId="4CCECB22" w14:textId="77777777" w:rsidR="009A4222" w:rsidRDefault="009A4222" w:rsidP="009A4222">
      <w:pPr>
        <w:spacing w:after="0" w:line="240" w:lineRule="auto"/>
        <w:jc w:val="center"/>
        <w:rPr>
          <w:rFonts w:ascii="Arial" w:hAnsi="Arial" w:cs="Arial"/>
          <w:sz w:val="24"/>
          <w:szCs w:val="24"/>
        </w:rPr>
      </w:pPr>
    </w:p>
    <w:p w14:paraId="3453AFFE" w14:textId="77777777" w:rsidR="009A4222" w:rsidRDefault="009A4222" w:rsidP="009A4222">
      <w:pPr>
        <w:spacing w:after="0" w:line="240" w:lineRule="auto"/>
        <w:jc w:val="center"/>
        <w:rPr>
          <w:rFonts w:ascii="Arial" w:hAnsi="Arial" w:cs="Arial"/>
          <w:sz w:val="24"/>
          <w:szCs w:val="24"/>
        </w:rPr>
      </w:pPr>
    </w:p>
    <w:p w14:paraId="0993788C" w14:textId="77777777" w:rsidR="009A4222" w:rsidRDefault="009A4222" w:rsidP="009A4222">
      <w:pPr>
        <w:spacing w:after="0" w:line="240" w:lineRule="auto"/>
        <w:jc w:val="center"/>
        <w:rPr>
          <w:rFonts w:ascii="Arial" w:hAnsi="Arial" w:cs="Arial"/>
          <w:sz w:val="24"/>
          <w:szCs w:val="24"/>
        </w:rPr>
      </w:pPr>
    </w:p>
    <w:p w14:paraId="79843B18" w14:textId="77777777" w:rsidR="009A4222" w:rsidRDefault="009A4222" w:rsidP="009A4222">
      <w:pPr>
        <w:spacing w:after="0" w:line="240" w:lineRule="auto"/>
        <w:jc w:val="center"/>
        <w:rPr>
          <w:rFonts w:ascii="Arial" w:hAnsi="Arial" w:cs="Arial"/>
          <w:sz w:val="24"/>
          <w:szCs w:val="24"/>
        </w:rPr>
      </w:pPr>
    </w:p>
    <w:p w14:paraId="2CD50CC4" w14:textId="77777777" w:rsidR="00151BC5" w:rsidRDefault="00151BC5">
      <w:pPr>
        <w:spacing w:after="160" w:line="259" w:lineRule="auto"/>
        <w:rPr>
          <w:rFonts w:ascii="Arial" w:hAnsi="Arial" w:cs="Arial"/>
          <w:b/>
          <w:sz w:val="24"/>
          <w:szCs w:val="24"/>
        </w:rPr>
      </w:pPr>
      <w:r>
        <w:rPr>
          <w:rFonts w:ascii="Arial" w:hAnsi="Arial" w:cs="Arial"/>
          <w:b/>
          <w:sz w:val="24"/>
          <w:szCs w:val="24"/>
        </w:rPr>
        <w:br w:type="page"/>
      </w:r>
    </w:p>
    <w:p w14:paraId="60DBF650" w14:textId="3335F366"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lastRenderedPageBreak/>
        <w:t>EDITAL DE CHAMAMENTO PÚBLICO Nº 001/202</w:t>
      </w:r>
      <w:r w:rsidR="00BF7122">
        <w:rPr>
          <w:rFonts w:ascii="Arial" w:hAnsi="Arial" w:cs="Arial"/>
          <w:b/>
          <w:sz w:val="24"/>
          <w:szCs w:val="24"/>
        </w:rPr>
        <w:t>5</w:t>
      </w:r>
    </w:p>
    <w:p w14:paraId="718538CC" w14:textId="77777777"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t>TERMO DE FOMENTO - FUTSAL</w:t>
      </w:r>
    </w:p>
    <w:p w14:paraId="1EE0CCDE" w14:textId="77777777" w:rsidR="009A4222" w:rsidRPr="00313904" w:rsidRDefault="009A4222" w:rsidP="009A4222">
      <w:pPr>
        <w:spacing w:after="0" w:line="240" w:lineRule="auto"/>
        <w:jc w:val="center"/>
        <w:rPr>
          <w:rFonts w:ascii="Arial" w:hAnsi="Arial" w:cs="Arial"/>
          <w:sz w:val="24"/>
          <w:szCs w:val="24"/>
        </w:rPr>
      </w:pPr>
    </w:p>
    <w:p w14:paraId="312023B6" w14:textId="77777777" w:rsidR="009A4222" w:rsidRPr="00313904" w:rsidRDefault="009A4222" w:rsidP="009A4222">
      <w:pPr>
        <w:spacing w:after="0" w:line="240" w:lineRule="auto"/>
        <w:ind w:firstLine="282"/>
        <w:jc w:val="center"/>
        <w:rPr>
          <w:rFonts w:ascii="Arial" w:hAnsi="Arial" w:cs="Arial"/>
          <w:b/>
          <w:sz w:val="24"/>
          <w:szCs w:val="24"/>
        </w:rPr>
      </w:pPr>
      <w:r w:rsidRPr="00313904">
        <w:rPr>
          <w:rFonts w:ascii="Arial" w:hAnsi="Arial" w:cs="Arial"/>
          <w:b/>
          <w:sz w:val="24"/>
          <w:szCs w:val="24"/>
        </w:rPr>
        <w:t>ANEXO V</w:t>
      </w:r>
    </w:p>
    <w:p w14:paraId="3906C666" w14:textId="77777777"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t>DECLARAÇÃO DE CIÊNCIA</w:t>
      </w:r>
    </w:p>
    <w:p w14:paraId="53F60342" w14:textId="77777777" w:rsidR="009A4222" w:rsidRPr="00313904" w:rsidRDefault="009A4222" w:rsidP="009A4222">
      <w:pPr>
        <w:spacing w:after="0" w:line="240" w:lineRule="auto"/>
        <w:jc w:val="center"/>
        <w:rPr>
          <w:rFonts w:ascii="Arial" w:hAnsi="Arial" w:cs="Arial"/>
          <w:b/>
          <w:sz w:val="24"/>
          <w:szCs w:val="24"/>
        </w:rPr>
      </w:pPr>
    </w:p>
    <w:p w14:paraId="1FE7CA67" w14:textId="77777777" w:rsidR="009A4222" w:rsidRPr="00313904" w:rsidRDefault="009A4222" w:rsidP="009A4222">
      <w:pPr>
        <w:pStyle w:val="Default"/>
        <w:rPr>
          <w:color w:val="auto"/>
        </w:rPr>
      </w:pPr>
      <w:r w:rsidRPr="00313904">
        <w:rPr>
          <w:color w:val="auto"/>
        </w:rPr>
        <w:t xml:space="preserve">Razão Social: </w:t>
      </w:r>
    </w:p>
    <w:p w14:paraId="1A4C9994" w14:textId="77777777" w:rsidR="009A4222" w:rsidRPr="00313904" w:rsidRDefault="009A4222" w:rsidP="009A4222">
      <w:pPr>
        <w:pStyle w:val="Default"/>
        <w:rPr>
          <w:color w:val="auto"/>
        </w:rPr>
      </w:pPr>
      <w:r w:rsidRPr="00313904">
        <w:rPr>
          <w:color w:val="auto"/>
        </w:rPr>
        <w:t xml:space="preserve">CNPJ: </w:t>
      </w:r>
    </w:p>
    <w:p w14:paraId="07AC732C" w14:textId="77777777" w:rsidR="009A4222" w:rsidRPr="00313904" w:rsidRDefault="009A4222" w:rsidP="009A4222">
      <w:pPr>
        <w:spacing w:after="0" w:line="240" w:lineRule="auto"/>
        <w:jc w:val="both"/>
        <w:rPr>
          <w:rFonts w:ascii="Arial" w:hAnsi="Arial" w:cs="Arial"/>
          <w:b/>
          <w:sz w:val="24"/>
          <w:szCs w:val="24"/>
        </w:rPr>
      </w:pPr>
    </w:p>
    <w:p w14:paraId="7DCB1F7F"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A Fundação Municipal de Esportes</w:t>
      </w:r>
    </w:p>
    <w:p w14:paraId="74843409"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Chamamento Público nº _________</w:t>
      </w:r>
    </w:p>
    <w:p w14:paraId="0ECD2280" w14:textId="77777777" w:rsidR="009A4222" w:rsidRPr="00313904" w:rsidRDefault="009A4222" w:rsidP="009A4222">
      <w:pPr>
        <w:spacing w:after="0" w:line="240" w:lineRule="auto"/>
        <w:jc w:val="both"/>
        <w:rPr>
          <w:rFonts w:ascii="Arial" w:hAnsi="Arial" w:cs="Arial"/>
          <w:sz w:val="24"/>
          <w:szCs w:val="24"/>
        </w:rPr>
      </w:pPr>
    </w:p>
    <w:p w14:paraId="6EB14B42" w14:textId="77777777" w:rsidR="009A4222" w:rsidRPr="00313904" w:rsidRDefault="009A4222" w:rsidP="009A4222">
      <w:pPr>
        <w:spacing w:after="0" w:line="240" w:lineRule="auto"/>
        <w:ind w:firstLine="708"/>
        <w:jc w:val="both"/>
        <w:rPr>
          <w:rFonts w:ascii="Arial" w:hAnsi="Arial" w:cs="Arial"/>
          <w:sz w:val="24"/>
          <w:szCs w:val="24"/>
        </w:rPr>
      </w:pPr>
      <w:r w:rsidRPr="00313904">
        <w:rPr>
          <w:rFonts w:ascii="Arial" w:hAnsi="Arial" w:cs="Arial"/>
          <w:sz w:val="24"/>
          <w:szCs w:val="24"/>
        </w:rPr>
        <w:t xml:space="preserve">Na qualidade de representante legal da __________________, </w:t>
      </w:r>
      <w:r w:rsidRPr="00313904">
        <w:rPr>
          <w:rFonts w:ascii="Arial" w:hAnsi="Arial" w:cs="Arial"/>
          <w:b/>
          <w:sz w:val="24"/>
          <w:szCs w:val="24"/>
        </w:rPr>
        <w:t>DECLARO</w:t>
      </w:r>
      <w:r w:rsidRPr="00313904">
        <w:rPr>
          <w:rFonts w:ascii="Arial" w:hAnsi="Arial" w:cs="Arial"/>
          <w:sz w:val="24"/>
          <w:szCs w:val="24"/>
        </w:rPr>
        <w:t xml:space="preserve"> para os devidos fins que estamos cientes das exigências contidas no Chamamento Público _________, da legislação de regência, bem como da necessária obtenção de alvarás e licenças exigidas pelos órgãos municipais e pelo Corpo de Bombeiros, e demais legislações pertinentes, quando houver. </w:t>
      </w:r>
    </w:p>
    <w:p w14:paraId="22A11D1D" w14:textId="77777777" w:rsidR="009A4222" w:rsidRPr="00313904" w:rsidRDefault="009A4222" w:rsidP="009A4222">
      <w:pPr>
        <w:spacing w:after="0" w:line="240" w:lineRule="auto"/>
        <w:ind w:firstLine="708"/>
        <w:jc w:val="both"/>
        <w:rPr>
          <w:rFonts w:ascii="Arial" w:hAnsi="Arial" w:cs="Arial"/>
          <w:sz w:val="24"/>
          <w:szCs w:val="24"/>
        </w:rPr>
      </w:pPr>
    </w:p>
    <w:p w14:paraId="19E69803" w14:textId="77777777" w:rsidR="009A4222" w:rsidRPr="00313904" w:rsidRDefault="009A4222" w:rsidP="009A4222">
      <w:pPr>
        <w:spacing w:after="0" w:line="240" w:lineRule="auto"/>
        <w:jc w:val="both"/>
        <w:rPr>
          <w:rFonts w:ascii="Arial" w:hAnsi="Arial" w:cs="Arial"/>
          <w:sz w:val="24"/>
          <w:szCs w:val="24"/>
        </w:rPr>
      </w:pPr>
      <w:r w:rsidRPr="00313904">
        <w:rPr>
          <w:rFonts w:ascii="Arial" w:hAnsi="Arial" w:cs="Arial"/>
          <w:sz w:val="24"/>
          <w:szCs w:val="24"/>
        </w:rPr>
        <w:t xml:space="preserve">Para maior clareza, firmo a presente. </w:t>
      </w:r>
    </w:p>
    <w:p w14:paraId="3E626097" w14:textId="77777777" w:rsidR="009A4222" w:rsidRPr="00313904" w:rsidRDefault="009A4222" w:rsidP="009A4222">
      <w:pPr>
        <w:pStyle w:val="Default"/>
        <w:jc w:val="center"/>
        <w:rPr>
          <w:color w:val="auto"/>
        </w:rPr>
      </w:pPr>
    </w:p>
    <w:p w14:paraId="5F204EDB" w14:textId="77777777" w:rsidR="009A4222" w:rsidRPr="00313904" w:rsidRDefault="009A4222" w:rsidP="009A4222">
      <w:pPr>
        <w:pStyle w:val="Default"/>
        <w:jc w:val="center"/>
        <w:rPr>
          <w:color w:val="auto"/>
        </w:rPr>
      </w:pPr>
    </w:p>
    <w:p w14:paraId="757E04C4" w14:textId="77777777" w:rsidR="009A4222" w:rsidRPr="00313904" w:rsidRDefault="009A4222" w:rsidP="009A4222">
      <w:pPr>
        <w:pStyle w:val="Default"/>
        <w:jc w:val="center"/>
        <w:rPr>
          <w:color w:val="auto"/>
        </w:rPr>
      </w:pPr>
      <w:r w:rsidRPr="00313904">
        <w:rPr>
          <w:color w:val="auto"/>
        </w:rPr>
        <w:t xml:space="preserve">Local, ______ de ____________________ </w:t>
      </w:r>
      <w:proofErr w:type="spellStart"/>
      <w:r w:rsidRPr="00313904">
        <w:rPr>
          <w:color w:val="auto"/>
        </w:rPr>
        <w:t>de</w:t>
      </w:r>
      <w:proofErr w:type="spellEnd"/>
      <w:r w:rsidRPr="00313904">
        <w:rPr>
          <w:color w:val="auto"/>
        </w:rPr>
        <w:t xml:space="preserve"> _______.</w:t>
      </w:r>
    </w:p>
    <w:p w14:paraId="7E89D1E7" w14:textId="77777777" w:rsidR="009A4222" w:rsidRPr="00313904" w:rsidRDefault="009A4222" w:rsidP="009A4222">
      <w:pPr>
        <w:pStyle w:val="Default"/>
        <w:jc w:val="center"/>
        <w:rPr>
          <w:color w:val="auto"/>
        </w:rPr>
      </w:pPr>
    </w:p>
    <w:p w14:paraId="0846911E" w14:textId="77777777" w:rsidR="009A4222" w:rsidRPr="00313904" w:rsidRDefault="009A4222" w:rsidP="009A4222">
      <w:pPr>
        <w:pStyle w:val="Default"/>
        <w:jc w:val="center"/>
        <w:rPr>
          <w:color w:val="auto"/>
        </w:rPr>
      </w:pPr>
    </w:p>
    <w:p w14:paraId="1639EBAA" w14:textId="77777777" w:rsidR="009A4222" w:rsidRPr="00313904" w:rsidRDefault="009A4222" w:rsidP="009A4222">
      <w:pPr>
        <w:pStyle w:val="Default"/>
        <w:jc w:val="center"/>
        <w:rPr>
          <w:color w:val="auto"/>
        </w:rPr>
      </w:pPr>
    </w:p>
    <w:p w14:paraId="4712A256" w14:textId="77777777" w:rsidR="009A4222" w:rsidRPr="00313904" w:rsidRDefault="009A4222" w:rsidP="009A4222">
      <w:pPr>
        <w:pStyle w:val="Default"/>
        <w:jc w:val="center"/>
        <w:rPr>
          <w:color w:val="auto"/>
        </w:rPr>
      </w:pPr>
    </w:p>
    <w:p w14:paraId="30EAA552" w14:textId="77777777" w:rsidR="009A4222" w:rsidRPr="00313904" w:rsidRDefault="009A4222" w:rsidP="009A4222">
      <w:pPr>
        <w:pStyle w:val="Default"/>
        <w:jc w:val="center"/>
        <w:rPr>
          <w:color w:val="auto"/>
        </w:rPr>
      </w:pPr>
    </w:p>
    <w:p w14:paraId="34D4F9BB" w14:textId="77777777" w:rsidR="009A4222" w:rsidRPr="00313904" w:rsidRDefault="009A4222" w:rsidP="009A4222">
      <w:pPr>
        <w:spacing w:after="0" w:line="240" w:lineRule="auto"/>
        <w:jc w:val="center"/>
        <w:rPr>
          <w:rFonts w:ascii="Arial" w:hAnsi="Arial" w:cs="Arial"/>
          <w:sz w:val="24"/>
          <w:szCs w:val="24"/>
        </w:rPr>
      </w:pPr>
      <w:r w:rsidRPr="00313904">
        <w:rPr>
          <w:rFonts w:ascii="Arial" w:hAnsi="Arial" w:cs="Arial"/>
          <w:sz w:val="24"/>
          <w:szCs w:val="24"/>
        </w:rPr>
        <w:t>______________________________________</w:t>
      </w:r>
    </w:p>
    <w:p w14:paraId="697D4496" w14:textId="77777777" w:rsidR="009A4222" w:rsidRPr="00313904" w:rsidRDefault="009A4222" w:rsidP="009A4222">
      <w:pPr>
        <w:spacing w:after="0" w:line="240" w:lineRule="auto"/>
        <w:jc w:val="center"/>
        <w:rPr>
          <w:rFonts w:ascii="Arial" w:hAnsi="Arial" w:cs="Arial"/>
          <w:sz w:val="24"/>
          <w:szCs w:val="24"/>
        </w:rPr>
      </w:pPr>
      <w:r w:rsidRPr="00313904">
        <w:rPr>
          <w:rFonts w:ascii="Arial" w:hAnsi="Arial" w:cs="Arial"/>
          <w:sz w:val="24"/>
          <w:szCs w:val="24"/>
        </w:rPr>
        <w:t>Nome do Representante</w:t>
      </w:r>
    </w:p>
    <w:p w14:paraId="05BD1D8A" w14:textId="77777777" w:rsidR="009A4222" w:rsidRPr="00313904" w:rsidRDefault="009A4222" w:rsidP="009A4222">
      <w:pPr>
        <w:spacing w:after="0" w:line="240" w:lineRule="auto"/>
        <w:jc w:val="center"/>
        <w:rPr>
          <w:rFonts w:ascii="Arial" w:hAnsi="Arial" w:cs="Arial"/>
          <w:sz w:val="24"/>
          <w:szCs w:val="24"/>
        </w:rPr>
      </w:pPr>
      <w:r w:rsidRPr="00313904">
        <w:rPr>
          <w:rFonts w:ascii="Arial" w:hAnsi="Arial" w:cs="Arial"/>
          <w:sz w:val="24"/>
          <w:szCs w:val="24"/>
        </w:rPr>
        <w:t>CPF</w:t>
      </w:r>
    </w:p>
    <w:p w14:paraId="2EA8E7AC" w14:textId="77777777" w:rsidR="009A4222" w:rsidRPr="00313904" w:rsidRDefault="009A4222" w:rsidP="009A4222">
      <w:pPr>
        <w:spacing w:after="0" w:line="240" w:lineRule="auto"/>
        <w:jc w:val="center"/>
        <w:rPr>
          <w:rFonts w:ascii="Arial" w:hAnsi="Arial" w:cs="Arial"/>
          <w:sz w:val="24"/>
          <w:szCs w:val="24"/>
        </w:rPr>
      </w:pPr>
    </w:p>
    <w:p w14:paraId="20CC76A5" w14:textId="77777777" w:rsidR="009A4222" w:rsidRDefault="009A4222" w:rsidP="009A4222">
      <w:pPr>
        <w:spacing w:after="0" w:line="240" w:lineRule="auto"/>
        <w:jc w:val="center"/>
        <w:rPr>
          <w:rFonts w:ascii="Arial" w:hAnsi="Arial" w:cs="Arial"/>
          <w:sz w:val="24"/>
          <w:szCs w:val="24"/>
        </w:rPr>
      </w:pPr>
    </w:p>
    <w:p w14:paraId="5EF06484" w14:textId="77777777" w:rsidR="009A4222" w:rsidRDefault="009A4222" w:rsidP="009A4222">
      <w:pPr>
        <w:spacing w:after="0" w:line="240" w:lineRule="auto"/>
        <w:jc w:val="center"/>
        <w:rPr>
          <w:rFonts w:ascii="Arial" w:hAnsi="Arial" w:cs="Arial"/>
          <w:sz w:val="24"/>
          <w:szCs w:val="24"/>
        </w:rPr>
      </w:pPr>
    </w:p>
    <w:p w14:paraId="474D0E38" w14:textId="77777777" w:rsidR="009A4222" w:rsidRDefault="009A4222" w:rsidP="009A4222">
      <w:pPr>
        <w:spacing w:after="0" w:line="240" w:lineRule="auto"/>
        <w:jc w:val="center"/>
        <w:rPr>
          <w:rFonts w:ascii="Arial" w:hAnsi="Arial" w:cs="Arial"/>
          <w:sz w:val="24"/>
          <w:szCs w:val="24"/>
        </w:rPr>
      </w:pPr>
    </w:p>
    <w:p w14:paraId="72275441" w14:textId="77777777" w:rsidR="009A4222" w:rsidRDefault="009A4222" w:rsidP="009A4222">
      <w:pPr>
        <w:spacing w:after="0" w:line="240" w:lineRule="auto"/>
        <w:jc w:val="center"/>
        <w:rPr>
          <w:rFonts w:ascii="Arial" w:hAnsi="Arial" w:cs="Arial"/>
          <w:sz w:val="24"/>
          <w:szCs w:val="24"/>
        </w:rPr>
      </w:pPr>
    </w:p>
    <w:p w14:paraId="69D8409D" w14:textId="77777777" w:rsidR="009A4222" w:rsidRDefault="009A4222" w:rsidP="009A4222">
      <w:pPr>
        <w:spacing w:after="0" w:line="240" w:lineRule="auto"/>
        <w:jc w:val="center"/>
        <w:rPr>
          <w:rFonts w:ascii="Arial" w:hAnsi="Arial" w:cs="Arial"/>
          <w:sz w:val="24"/>
          <w:szCs w:val="24"/>
        </w:rPr>
      </w:pPr>
    </w:p>
    <w:p w14:paraId="2833C2BE" w14:textId="77777777" w:rsidR="009A4222" w:rsidRDefault="009A4222" w:rsidP="009A4222">
      <w:pPr>
        <w:spacing w:after="0" w:line="240" w:lineRule="auto"/>
        <w:jc w:val="center"/>
        <w:rPr>
          <w:rFonts w:ascii="Arial" w:hAnsi="Arial" w:cs="Arial"/>
          <w:sz w:val="24"/>
          <w:szCs w:val="24"/>
        </w:rPr>
      </w:pPr>
    </w:p>
    <w:p w14:paraId="64C2C897" w14:textId="77777777" w:rsidR="009A4222" w:rsidRDefault="009A4222" w:rsidP="009A4222">
      <w:pPr>
        <w:spacing w:after="0" w:line="240" w:lineRule="auto"/>
        <w:jc w:val="center"/>
        <w:rPr>
          <w:rFonts w:ascii="Arial" w:hAnsi="Arial" w:cs="Arial"/>
          <w:sz w:val="24"/>
          <w:szCs w:val="24"/>
        </w:rPr>
      </w:pPr>
    </w:p>
    <w:p w14:paraId="1F963355" w14:textId="77777777" w:rsidR="009A4222" w:rsidRDefault="009A4222" w:rsidP="009A4222">
      <w:pPr>
        <w:spacing w:after="0" w:line="240" w:lineRule="auto"/>
        <w:jc w:val="center"/>
        <w:rPr>
          <w:rFonts w:ascii="Arial" w:hAnsi="Arial" w:cs="Arial"/>
          <w:sz w:val="24"/>
          <w:szCs w:val="24"/>
        </w:rPr>
      </w:pPr>
    </w:p>
    <w:p w14:paraId="603BFBA0" w14:textId="77777777" w:rsidR="009A4222" w:rsidRDefault="009A4222" w:rsidP="009A4222">
      <w:pPr>
        <w:spacing w:after="0" w:line="240" w:lineRule="auto"/>
        <w:jc w:val="center"/>
        <w:rPr>
          <w:rFonts w:ascii="Arial" w:hAnsi="Arial" w:cs="Arial"/>
          <w:sz w:val="24"/>
          <w:szCs w:val="24"/>
        </w:rPr>
      </w:pPr>
    </w:p>
    <w:p w14:paraId="7831085B" w14:textId="77777777" w:rsidR="009A4222" w:rsidRDefault="009A4222" w:rsidP="009A4222">
      <w:pPr>
        <w:spacing w:after="0" w:line="240" w:lineRule="auto"/>
        <w:jc w:val="center"/>
        <w:rPr>
          <w:rFonts w:ascii="Arial" w:hAnsi="Arial" w:cs="Arial"/>
          <w:sz w:val="24"/>
          <w:szCs w:val="24"/>
        </w:rPr>
      </w:pPr>
    </w:p>
    <w:p w14:paraId="0C1A8618" w14:textId="77777777" w:rsidR="009A4222" w:rsidRDefault="009A4222" w:rsidP="009A4222">
      <w:pPr>
        <w:spacing w:after="0" w:line="240" w:lineRule="auto"/>
        <w:jc w:val="center"/>
        <w:rPr>
          <w:rFonts w:ascii="Arial" w:hAnsi="Arial" w:cs="Arial"/>
          <w:sz w:val="24"/>
          <w:szCs w:val="24"/>
        </w:rPr>
      </w:pPr>
    </w:p>
    <w:p w14:paraId="70970415" w14:textId="77777777" w:rsidR="009A4222" w:rsidRDefault="009A4222" w:rsidP="009A4222">
      <w:pPr>
        <w:spacing w:after="0" w:line="240" w:lineRule="auto"/>
        <w:jc w:val="center"/>
        <w:rPr>
          <w:rFonts w:ascii="Arial" w:hAnsi="Arial" w:cs="Arial"/>
          <w:sz w:val="24"/>
          <w:szCs w:val="24"/>
        </w:rPr>
      </w:pPr>
    </w:p>
    <w:p w14:paraId="6C8490C3" w14:textId="77777777" w:rsidR="009A4222" w:rsidRDefault="009A4222" w:rsidP="009A4222">
      <w:pPr>
        <w:spacing w:after="0" w:line="240" w:lineRule="auto"/>
        <w:jc w:val="center"/>
        <w:rPr>
          <w:rFonts w:ascii="Arial" w:hAnsi="Arial" w:cs="Arial"/>
          <w:sz w:val="24"/>
          <w:szCs w:val="24"/>
        </w:rPr>
      </w:pPr>
    </w:p>
    <w:p w14:paraId="34B281DA" w14:textId="77777777" w:rsidR="009A4222" w:rsidRPr="00313904" w:rsidRDefault="009A4222" w:rsidP="009A4222">
      <w:pPr>
        <w:spacing w:after="0" w:line="240" w:lineRule="auto"/>
        <w:jc w:val="center"/>
        <w:rPr>
          <w:rFonts w:ascii="Arial" w:hAnsi="Arial" w:cs="Arial"/>
          <w:sz w:val="24"/>
          <w:szCs w:val="24"/>
        </w:rPr>
      </w:pPr>
    </w:p>
    <w:p w14:paraId="2AE18801" w14:textId="77777777" w:rsidR="00151BC5" w:rsidRDefault="00151BC5">
      <w:pPr>
        <w:spacing w:after="160" w:line="259" w:lineRule="auto"/>
        <w:rPr>
          <w:rFonts w:ascii="Arial" w:hAnsi="Arial" w:cs="Arial"/>
          <w:b/>
          <w:sz w:val="24"/>
          <w:szCs w:val="24"/>
        </w:rPr>
      </w:pPr>
      <w:r>
        <w:rPr>
          <w:rFonts w:ascii="Arial" w:hAnsi="Arial" w:cs="Arial"/>
          <w:b/>
          <w:sz w:val="24"/>
          <w:szCs w:val="24"/>
        </w:rPr>
        <w:br w:type="page"/>
      </w:r>
    </w:p>
    <w:p w14:paraId="3F2C4929" w14:textId="7772D0A8"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lastRenderedPageBreak/>
        <w:t>EDITAL DE CHAMAMENTO PÚBLICO Nº 001/202</w:t>
      </w:r>
      <w:r w:rsidR="00BF7122">
        <w:rPr>
          <w:rFonts w:ascii="Arial" w:hAnsi="Arial" w:cs="Arial"/>
          <w:b/>
          <w:sz w:val="24"/>
          <w:szCs w:val="24"/>
        </w:rPr>
        <w:t>5</w:t>
      </w:r>
    </w:p>
    <w:p w14:paraId="20FF6FE1" w14:textId="77777777"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t>TERMO DE FOMENTO - FUTSAL</w:t>
      </w:r>
    </w:p>
    <w:p w14:paraId="0273D73F" w14:textId="77777777" w:rsidR="009A4222" w:rsidRPr="00313904" w:rsidRDefault="009A4222" w:rsidP="009A4222">
      <w:pPr>
        <w:spacing w:after="0" w:line="240" w:lineRule="auto"/>
        <w:jc w:val="center"/>
        <w:rPr>
          <w:rFonts w:ascii="Arial" w:hAnsi="Arial" w:cs="Arial"/>
          <w:sz w:val="24"/>
          <w:szCs w:val="24"/>
        </w:rPr>
      </w:pPr>
    </w:p>
    <w:p w14:paraId="31152A75" w14:textId="77777777"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t xml:space="preserve">ANEXO VI </w:t>
      </w:r>
    </w:p>
    <w:p w14:paraId="140AA88B" w14:textId="77777777" w:rsidR="009A4222" w:rsidRPr="00313904" w:rsidRDefault="009A4222" w:rsidP="009A4222">
      <w:pPr>
        <w:spacing w:after="0" w:line="240" w:lineRule="auto"/>
        <w:jc w:val="center"/>
        <w:rPr>
          <w:rFonts w:ascii="Arial" w:hAnsi="Arial" w:cs="Arial"/>
          <w:b/>
          <w:sz w:val="24"/>
          <w:szCs w:val="24"/>
        </w:rPr>
      </w:pPr>
      <w:r w:rsidRPr="00313904">
        <w:rPr>
          <w:rFonts w:ascii="Arial" w:hAnsi="Arial" w:cs="Arial"/>
          <w:b/>
          <w:sz w:val="24"/>
          <w:szCs w:val="24"/>
        </w:rPr>
        <w:t>MINUTA TERMO DE FOMENTO</w:t>
      </w:r>
    </w:p>
    <w:p w14:paraId="77F0A566" w14:textId="77777777" w:rsidR="009A4222" w:rsidRPr="00313904" w:rsidRDefault="009A4222" w:rsidP="009A4222">
      <w:pPr>
        <w:spacing w:after="0" w:line="240" w:lineRule="auto"/>
        <w:jc w:val="center"/>
        <w:rPr>
          <w:rFonts w:ascii="Arial" w:hAnsi="Arial" w:cs="Arial"/>
          <w:b/>
          <w:sz w:val="24"/>
          <w:szCs w:val="24"/>
        </w:rPr>
      </w:pPr>
    </w:p>
    <w:p w14:paraId="5160152A" w14:textId="402D2407" w:rsidR="00BA1DAE" w:rsidRPr="00F006F6" w:rsidRDefault="00BA1DAE" w:rsidP="00BA1DAE">
      <w:pPr>
        <w:tabs>
          <w:tab w:val="left" w:pos="2943"/>
        </w:tabs>
        <w:jc w:val="center"/>
        <w:rPr>
          <w:rFonts w:ascii="Arial" w:hAnsi="Arial" w:cs="Arial"/>
          <w:b/>
          <w:sz w:val="23"/>
          <w:szCs w:val="23"/>
        </w:rPr>
      </w:pPr>
      <w:r w:rsidRPr="00F006F6">
        <w:rPr>
          <w:rFonts w:ascii="Arial" w:hAnsi="Arial" w:cs="Arial"/>
          <w:b/>
          <w:sz w:val="23"/>
          <w:szCs w:val="23"/>
        </w:rPr>
        <w:t xml:space="preserve">TERMO DE FOMENTO Nº </w:t>
      </w:r>
      <w:r>
        <w:rPr>
          <w:rFonts w:ascii="Arial" w:hAnsi="Arial" w:cs="Arial"/>
          <w:b/>
          <w:sz w:val="23"/>
          <w:szCs w:val="23"/>
        </w:rPr>
        <w:t>XXX</w:t>
      </w:r>
      <w:r w:rsidRPr="00F006F6">
        <w:rPr>
          <w:rFonts w:ascii="Arial" w:hAnsi="Arial" w:cs="Arial"/>
          <w:b/>
          <w:sz w:val="23"/>
          <w:szCs w:val="23"/>
        </w:rPr>
        <w:t xml:space="preserve">, DE </w:t>
      </w:r>
      <w:r>
        <w:rPr>
          <w:rFonts w:ascii="Arial" w:hAnsi="Arial" w:cs="Arial"/>
          <w:b/>
          <w:sz w:val="23"/>
          <w:szCs w:val="23"/>
        </w:rPr>
        <w:t>XX</w:t>
      </w:r>
      <w:r w:rsidRPr="00F006F6">
        <w:rPr>
          <w:rFonts w:ascii="Arial" w:hAnsi="Arial" w:cs="Arial"/>
          <w:b/>
          <w:sz w:val="23"/>
          <w:szCs w:val="23"/>
        </w:rPr>
        <w:t xml:space="preserve"> DE </w:t>
      </w:r>
      <w:r>
        <w:rPr>
          <w:rFonts w:ascii="Arial" w:hAnsi="Arial" w:cs="Arial"/>
          <w:b/>
          <w:sz w:val="23"/>
          <w:szCs w:val="23"/>
        </w:rPr>
        <w:t>XXXXXX</w:t>
      </w:r>
      <w:r w:rsidRPr="00F006F6">
        <w:rPr>
          <w:rFonts w:ascii="Arial" w:hAnsi="Arial" w:cs="Arial"/>
          <w:b/>
          <w:sz w:val="23"/>
          <w:szCs w:val="23"/>
        </w:rPr>
        <w:t xml:space="preserve"> DE 202</w:t>
      </w:r>
      <w:r>
        <w:rPr>
          <w:rFonts w:ascii="Arial" w:hAnsi="Arial" w:cs="Arial"/>
          <w:b/>
          <w:sz w:val="23"/>
          <w:szCs w:val="23"/>
        </w:rPr>
        <w:t>5</w:t>
      </w:r>
    </w:p>
    <w:p w14:paraId="6E18CD96" w14:textId="3C00F073" w:rsidR="00BA1DAE" w:rsidRPr="00F006F6" w:rsidRDefault="00BA1DAE" w:rsidP="00BA1DAE">
      <w:pPr>
        <w:spacing w:before="300" w:after="300"/>
        <w:ind w:left="4111"/>
        <w:jc w:val="both"/>
        <w:rPr>
          <w:rFonts w:ascii="Arial" w:hAnsi="Arial" w:cs="Arial"/>
          <w:b/>
          <w:bCs/>
          <w:i/>
          <w:iCs/>
        </w:rPr>
      </w:pPr>
      <w:r w:rsidRPr="00F006F6">
        <w:rPr>
          <w:rFonts w:ascii="Arial" w:hAnsi="Arial" w:cs="Arial"/>
          <w:b/>
          <w:bCs/>
          <w:i/>
          <w:iCs/>
        </w:rPr>
        <w:t xml:space="preserve">TERMO DE FOMENTO Nº </w:t>
      </w:r>
      <w:r>
        <w:rPr>
          <w:rFonts w:ascii="Arial" w:hAnsi="Arial" w:cs="Arial"/>
          <w:b/>
          <w:bCs/>
          <w:i/>
          <w:iCs/>
        </w:rPr>
        <w:t>XXX</w:t>
      </w:r>
      <w:r w:rsidRPr="00F006F6">
        <w:rPr>
          <w:rFonts w:ascii="Arial" w:hAnsi="Arial" w:cs="Arial"/>
          <w:b/>
          <w:bCs/>
          <w:i/>
          <w:iCs/>
        </w:rPr>
        <w:t>/202</w:t>
      </w:r>
      <w:r>
        <w:rPr>
          <w:rFonts w:ascii="Arial" w:hAnsi="Arial" w:cs="Arial"/>
          <w:b/>
          <w:bCs/>
          <w:i/>
          <w:iCs/>
        </w:rPr>
        <w:t>5</w:t>
      </w:r>
      <w:r w:rsidRPr="00F006F6">
        <w:rPr>
          <w:rFonts w:ascii="Arial" w:hAnsi="Arial" w:cs="Arial"/>
          <w:b/>
          <w:bCs/>
          <w:i/>
          <w:iCs/>
        </w:rPr>
        <w:t xml:space="preserve">, </w:t>
      </w:r>
      <w:r>
        <w:rPr>
          <w:rFonts w:ascii="Arial" w:hAnsi="Arial" w:cs="Arial"/>
          <w:b/>
          <w:bCs/>
          <w:i/>
          <w:iCs/>
        </w:rPr>
        <w:t>DECORRENTE DO CHAMAMENTO PÚBLICO N. 001/2025/FME</w:t>
      </w:r>
      <w:r w:rsidRPr="00F006F6">
        <w:rPr>
          <w:rFonts w:ascii="Arial" w:hAnsi="Arial" w:cs="Arial"/>
          <w:b/>
          <w:bCs/>
          <w:i/>
          <w:iCs/>
        </w:rPr>
        <w:t xml:space="preserve">, QUE ENTRE SI CELEBRAM </w:t>
      </w:r>
      <w:r>
        <w:rPr>
          <w:rFonts w:ascii="Arial" w:hAnsi="Arial" w:cs="Arial"/>
          <w:b/>
          <w:bCs/>
          <w:i/>
          <w:iCs/>
        </w:rPr>
        <w:t>A FUNDAÇÃO MUNICIPAL DE ESPORTES,</w:t>
      </w:r>
      <w:r w:rsidRPr="00F006F6">
        <w:rPr>
          <w:rFonts w:ascii="Arial" w:hAnsi="Arial" w:cs="Arial"/>
          <w:b/>
          <w:bCs/>
          <w:i/>
          <w:iCs/>
        </w:rPr>
        <w:t xml:space="preserve"> </w:t>
      </w:r>
      <w:r>
        <w:rPr>
          <w:rFonts w:ascii="Arial" w:hAnsi="Arial" w:cs="Arial"/>
          <w:b/>
          <w:bCs/>
          <w:i/>
          <w:iCs/>
        </w:rPr>
        <w:t xml:space="preserve">E </w:t>
      </w:r>
      <w:r w:rsidRPr="00F006F6">
        <w:rPr>
          <w:rFonts w:ascii="Arial" w:hAnsi="Arial" w:cs="Arial"/>
          <w:b/>
          <w:bCs/>
          <w:i/>
          <w:iCs/>
        </w:rPr>
        <w:t xml:space="preserve">A </w:t>
      </w:r>
      <w:r>
        <w:rPr>
          <w:rFonts w:ascii="Arial" w:hAnsi="Arial" w:cs="Arial"/>
          <w:b/>
          <w:bCs/>
          <w:i/>
          <w:iCs/>
        </w:rPr>
        <w:t>XXXXXXXXXXXXXXXXXXXX</w:t>
      </w:r>
      <w:r w:rsidRPr="00F006F6">
        <w:rPr>
          <w:rFonts w:ascii="Arial" w:hAnsi="Arial" w:cs="Arial"/>
          <w:b/>
          <w:bCs/>
          <w:i/>
          <w:iCs/>
        </w:rPr>
        <w:t xml:space="preserve"> (ORGANIZAÇÃO DA SOCIEDADE CIVIL).</w:t>
      </w:r>
    </w:p>
    <w:p w14:paraId="4893F1D2" w14:textId="77777777" w:rsidR="00BA1DAE" w:rsidRPr="00313904" w:rsidRDefault="00BA1DAE" w:rsidP="00BA1DAE">
      <w:pPr>
        <w:spacing w:after="0" w:line="240" w:lineRule="auto"/>
        <w:jc w:val="both"/>
        <w:rPr>
          <w:rFonts w:ascii="Arial" w:hAnsi="Arial" w:cs="Arial"/>
          <w:b/>
          <w:sz w:val="24"/>
          <w:szCs w:val="24"/>
        </w:rPr>
      </w:pPr>
    </w:p>
    <w:p w14:paraId="6EB0E8B7" w14:textId="6DE42B62" w:rsidR="00BA1DAE" w:rsidRPr="00313904" w:rsidRDefault="00BA1DAE" w:rsidP="00BA1DAE">
      <w:pPr>
        <w:spacing w:after="0" w:line="240" w:lineRule="auto"/>
        <w:jc w:val="both"/>
        <w:rPr>
          <w:rFonts w:ascii="Arial" w:hAnsi="Arial" w:cs="Arial"/>
          <w:sz w:val="24"/>
          <w:szCs w:val="24"/>
        </w:rPr>
      </w:pPr>
      <w:r w:rsidRPr="00313904">
        <w:rPr>
          <w:rFonts w:ascii="Arial" w:hAnsi="Arial" w:cs="Arial"/>
          <w:b/>
          <w:sz w:val="24"/>
          <w:szCs w:val="24"/>
        </w:rPr>
        <w:t>A FUNDAÇÃO MUNICIPAL DE ESPORTES</w:t>
      </w:r>
      <w:r w:rsidRPr="00313904">
        <w:rPr>
          <w:rFonts w:ascii="Arial" w:hAnsi="Arial" w:cs="Arial"/>
          <w:sz w:val="24"/>
          <w:szCs w:val="24"/>
        </w:rPr>
        <w:t>, pessoa jurídica, inscrito no CNPJ sob o nº</w:t>
      </w:r>
      <w:r>
        <w:rPr>
          <w:rFonts w:ascii="Arial" w:hAnsi="Arial" w:cs="Arial"/>
          <w:sz w:val="24"/>
          <w:szCs w:val="24"/>
        </w:rPr>
        <w:t> </w:t>
      </w:r>
      <w:r w:rsidRPr="00313904">
        <w:rPr>
          <w:rFonts w:ascii="Arial" w:hAnsi="Arial" w:cs="Arial"/>
          <w:sz w:val="24"/>
          <w:szCs w:val="24"/>
        </w:rPr>
        <w:t xml:space="preserve">78.508.785/0001-03, com sede administrativa </w:t>
      </w:r>
      <w:r>
        <w:rPr>
          <w:rFonts w:ascii="Arial" w:hAnsi="Arial" w:cs="Arial"/>
          <w:sz w:val="24"/>
          <w:szCs w:val="24"/>
        </w:rPr>
        <w:t>na</w:t>
      </w:r>
      <w:r w:rsidRPr="00313904">
        <w:rPr>
          <w:rFonts w:ascii="Arial" w:hAnsi="Arial" w:cs="Arial"/>
          <w:sz w:val="24"/>
          <w:szCs w:val="24"/>
        </w:rPr>
        <w:t xml:space="preserve"> Rua </w:t>
      </w:r>
      <w:r>
        <w:rPr>
          <w:rFonts w:ascii="Arial" w:hAnsi="Arial" w:cs="Arial"/>
          <w:sz w:val="24"/>
          <w:szCs w:val="24"/>
        </w:rPr>
        <w:t>Carmelo Zocolli, n. 155</w:t>
      </w:r>
      <w:r w:rsidRPr="00313904">
        <w:rPr>
          <w:rFonts w:ascii="Arial" w:hAnsi="Arial" w:cs="Arial"/>
          <w:sz w:val="24"/>
          <w:szCs w:val="24"/>
        </w:rPr>
        <w:t xml:space="preserve">, Centro, Capinzal, Estado de Santa Catarina, representado por seu Superintendente </w:t>
      </w:r>
      <w:r>
        <w:rPr>
          <w:rFonts w:ascii="Arial" w:hAnsi="Arial" w:cs="Arial"/>
          <w:sz w:val="24"/>
          <w:szCs w:val="24"/>
        </w:rPr>
        <w:t>Ari Ademir Machado</w:t>
      </w:r>
      <w:r w:rsidRPr="00313904">
        <w:rPr>
          <w:rFonts w:ascii="Arial" w:hAnsi="Arial" w:cs="Arial"/>
          <w:sz w:val="24"/>
          <w:szCs w:val="24"/>
        </w:rPr>
        <w:t>, nesta cidade de Capinzal</w:t>
      </w:r>
      <w:r>
        <w:rPr>
          <w:rFonts w:ascii="Arial" w:hAnsi="Arial" w:cs="Arial"/>
          <w:sz w:val="24"/>
          <w:szCs w:val="24"/>
        </w:rPr>
        <w:t>/</w:t>
      </w:r>
      <w:r w:rsidRPr="00313904">
        <w:rPr>
          <w:rFonts w:ascii="Arial" w:hAnsi="Arial" w:cs="Arial"/>
          <w:sz w:val="24"/>
          <w:szCs w:val="24"/>
        </w:rPr>
        <w:t xml:space="preserve">SC, e </w:t>
      </w:r>
      <w:r>
        <w:rPr>
          <w:rFonts w:ascii="Arial" w:hAnsi="Arial" w:cs="Arial"/>
          <w:sz w:val="24"/>
          <w:szCs w:val="24"/>
        </w:rPr>
        <w:t>a XXXXXXXXXXXXXXX</w:t>
      </w:r>
      <w:r w:rsidRPr="00313904">
        <w:rPr>
          <w:rFonts w:ascii="Arial" w:hAnsi="Arial" w:cs="Arial"/>
          <w:sz w:val="24"/>
          <w:szCs w:val="24"/>
        </w:rPr>
        <w:t xml:space="preserve"> inscrita no CNPJ sob o n. </w:t>
      </w:r>
      <w:r>
        <w:rPr>
          <w:rFonts w:ascii="Arial" w:hAnsi="Arial" w:cs="Arial"/>
          <w:sz w:val="24"/>
          <w:szCs w:val="24"/>
        </w:rPr>
        <w:t>XXXXXXXXXXXX</w:t>
      </w:r>
      <w:r w:rsidRPr="00313904">
        <w:rPr>
          <w:rFonts w:ascii="Arial" w:hAnsi="Arial" w:cs="Arial"/>
          <w:sz w:val="24"/>
          <w:szCs w:val="24"/>
        </w:rPr>
        <w:t xml:space="preserve">, com sede </w:t>
      </w:r>
      <w:r>
        <w:rPr>
          <w:rFonts w:ascii="Arial" w:hAnsi="Arial" w:cs="Arial"/>
          <w:sz w:val="24"/>
          <w:szCs w:val="24"/>
        </w:rPr>
        <w:t xml:space="preserve">na XXXXXXXXXXXXXX, </w:t>
      </w:r>
      <w:r w:rsidRPr="00313904">
        <w:rPr>
          <w:rFonts w:ascii="Arial" w:hAnsi="Arial" w:cs="Arial"/>
          <w:sz w:val="24"/>
          <w:szCs w:val="24"/>
        </w:rPr>
        <w:t xml:space="preserve">representada pelo(a) </w:t>
      </w:r>
      <w:r>
        <w:rPr>
          <w:rFonts w:ascii="Arial" w:hAnsi="Arial" w:cs="Arial"/>
          <w:sz w:val="24"/>
          <w:szCs w:val="24"/>
        </w:rPr>
        <w:t>XXXXXXXXXXXXXXXX</w:t>
      </w:r>
      <w:r w:rsidRPr="00313904">
        <w:rPr>
          <w:rFonts w:ascii="Arial" w:hAnsi="Arial" w:cs="Arial"/>
          <w:sz w:val="24"/>
          <w:szCs w:val="24"/>
        </w:rPr>
        <w:t>, inscrito no CPF sob o n</w:t>
      </w:r>
      <w:r>
        <w:rPr>
          <w:rFonts w:ascii="Arial" w:hAnsi="Arial" w:cs="Arial"/>
          <w:sz w:val="24"/>
          <w:szCs w:val="24"/>
        </w:rPr>
        <w:t>. XXXXXXXXXXXXX</w:t>
      </w:r>
      <w:r w:rsidRPr="00313904">
        <w:rPr>
          <w:rFonts w:ascii="Arial" w:hAnsi="Arial" w:cs="Arial"/>
          <w:sz w:val="24"/>
          <w:szCs w:val="24"/>
        </w:rPr>
        <w:t xml:space="preserve"> doravante denominado partícipe, em observância às disposições da Lei Federal n. 13.019, de 31 de julho de 2014 e das Leis Orçamentárias vigentes, resolvem celebrar o presente </w:t>
      </w:r>
      <w:r w:rsidRPr="00313904">
        <w:rPr>
          <w:rFonts w:ascii="Arial" w:hAnsi="Arial" w:cs="Arial"/>
          <w:b/>
          <w:sz w:val="24"/>
          <w:szCs w:val="24"/>
        </w:rPr>
        <w:t>TERMO DE FOMENTO</w:t>
      </w:r>
      <w:r w:rsidRPr="00313904">
        <w:rPr>
          <w:rFonts w:ascii="Arial" w:hAnsi="Arial" w:cs="Arial"/>
          <w:sz w:val="24"/>
          <w:szCs w:val="24"/>
        </w:rPr>
        <w:t>, mediante as cláusulas e condições a seguir enunciadas.</w:t>
      </w:r>
    </w:p>
    <w:p w14:paraId="13DCB61C" w14:textId="77777777" w:rsidR="00BA1DAE" w:rsidRPr="00313904" w:rsidRDefault="00BA1DAE" w:rsidP="00BA1DAE">
      <w:pPr>
        <w:spacing w:after="0" w:line="240" w:lineRule="auto"/>
        <w:jc w:val="both"/>
        <w:rPr>
          <w:rFonts w:ascii="Arial" w:hAnsi="Arial" w:cs="Arial"/>
          <w:sz w:val="24"/>
          <w:szCs w:val="24"/>
        </w:rPr>
      </w:pPr>
    </w:p>
    <w:p w14:paraId="15430CF1"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b/>
          <w:sz w:val="24"/>
          <w:szCs w:val="24"/>
        </w:rPr>
        <w:t>CLÁUSULA PRIMEIRA – DO OBJETO</w:t>
      </w:r>
    </w:p>
    <w:p w14:paraId="485438F1" w14:textId="77777777" w:rsidR="00BA1DAE" w:rsidRPr="00313904" w:rsidRDefault="00BA1DAE" w:rsidP="00BA1DAE">
      <w:pPr>
        <w:spacing w:after="0" w:line="240" w:lineRule="auto"/>
        <w:jc w:val="both"/>
        <w:rPr>
          <w:rFonts w:ascii="Arial" w:hAnsi="Arial" w:cs="Arial"/>
          <w:sz w:val="24"/>
          <w:szCs w:val="24"/>
        </w:rPr>
      </w:pPr>
    </w:p>
    <w:p w14:paraId="621942A6" w14:textId="0CE99DA6"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1.1. Este Termo de Fomento, decorrente do Chamamento Público 001/202</w:t>
      </w:r>
      <w:r>
        <w:rPr>
          <w:rFonts w:ascii="Arial" w:hAnsi="Arial" w:cs="Arial"/>
          <w:sz w:val="24"/>
          <w:szCs w:val="24"/>
        </w:rPr>
        <w:t>5/FME</w:t>
      </w:r>
      <w:r w:rsidRPr="00313904">
        <w:rPr>
          <w:rFonts w:ascii="Arial" w:hAnsi="Arial" w:cs="Arial"/>
          <w:sz w:val="24"/>
          <w:szCs w:val="24"/>
        </w:rPr>
        <w:t xml:space="preserve">, tem por objeto a celebração, em regime de mútua cooperação, de parceria destinada à consecução de finalidades de interesse público e recíproco, </w:t>
      </w:r>
      <w:r>
        <w:rPr>
          <w:rFonts w:ascii="Arial" w:hAnsi="Arial" w:cs="Arial"/>
          <w:sz w:val="24"/>
          <w:szCs w:val="24"/>
        </w:rPr>
        <w:t>XXXXXXXXXX</w:t>
      </w:r>
      <w:r w:rsidRPr="00313904">
        <w:rPr>
          <w:rFonts w:ascii="Arial" w:hAnsi="Arial" w:cs="Arial"/>
          <w:sz w:val="24"/>
          <w:szCs w:val="24"/>
        </w:rPr>
        <w:t xml:space="preserve">, conforme detalhado no Plano de Trabalho anexo. </w:t>
      </w:r>
    </w:p>
    <w:p w14:paraId="7E1ED6FB"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1.2. O objeto deste Termo de Fomento não consiste, envolve ou inclui, direta ou indiretamente, delegação das funções de regulação, fiscalização, de exercício do poder de polícia ou outras atividades exclusivas do Estado.</w:t>
      </w:r>
    </w:p>
    <w:p w14:paraId="002A64FB" w14:textId="77777777" w:rsidR="00BA1DAE" w:rsidRPr="00313904" w:rsidRDefault="00BA1DAE" w:rsidP="00BA1DAE">
      <w:pPr>
        <w:spacing w:before="240" w:line="360" w:lineRule="auto"/>
        <w:jc w:val="both"/>
        <w:rPr>
          <w:rFonts w:ascii="Arial" w:hAnsi="Arial" w:cs="Arial"/>
          <w:sz w:val="24"/>
          <w:szCs w:val="24"/>
        </w:rPr>
      </w:pPr>
      <w:r w:rsidRPr="00313904">
        <w:rPr>
          <w:rFonts w:ascii="Arial" w:hAnsi="Arial" w:cs="Arial"/>
          <w:b/>
          <w:sz w:val="24"/>
          <w:szCs w:val="24"/>
        </w:rPr>
        <w:t>CLÁUSULA SEGUNDA – DAS OBRIGAÇÕES DA ADMINISTRAÇÃO PÚBLICA</w:t>
      </w:r>
      <w:r w:rsidRPr="00313904">
        <w:rPr>
          <w:rFonts w:ascii="Arial" w:hAnsi="Arial" w:cs="Arial"/>
          <w:sz w:val="24"/>
          <w:szCs w:val="24"/>
        </w:rPr>
        <w:t xml:space="preserve"> </w:t>
      </w:r>
    </w:p>
    <w:p w14:paraId="7570A628"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2.1. São obrigações da administração pública: </w:t>
      </w:r>
    </w:p>
    <w:p w14:paraId="7DA3367A"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2.1.1. Designar Gestor que será o responsável pela gestão da parceria, com poderes de controle e de fiscalização.</w:t>
      </w:r>
    </w:p>
    <w:p w14:paraId="796DEEC3"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2.1.2. Registrar os atos de celebração, alienação, liberação de recursos, acompanhamento e fiscalização da execução e a prestação de contas do presente Termo de Fomento.</w:t>
      </w:r>
    </w:p>
    <w:p w14:paraId="096DA634"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2.1.3. Orientar a organização da sociedade civil quanto à correta apresentação da prestação de contas, tendo como premissas a simplificação e a racionalização dos procedimentos.</w:t>
      </w:r>
    </w:p>
    <w:p w14:paraId="4E8DDA01"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lastRenderedPageBreak/>
        <w:t>2.1.4. Emitir relatório técnico de monitoramento e avaliação da parceria, independentemente de apresentação de prestação de contas devida pela organização da sociedade civil.</w:t>
      </w:r>
    </w:p>
    <w:p w14:paraId="32F12C49"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2.1.5. O relatório técnico de monitoramento e avaliação da parceria, sem prejuízo de outros elementos, deverá conter: </w:t>
      </w:r>
    </w:p>
    <w:p w14:paraId="693CB0C7"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2.1.5.1. Descrição sumária das atividades e metas estabelecidas; </w:t>
      </w:r>
    </w:p>
    <w:p w14:paraId="5856AE57"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2.1.5.2. Análise das atividades realizadas, do cumprimento das metas e do impacto do benefício social obtido em razão da execução do objeto até o período, com base nos indicadores estabelecidos e aprovados no plano de trabalho;</w:t>
      </w:r>
    </w:p>
    <w:p w14:paraId="106B169A"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2.1.5.3. Valores efetivamente transferidos pela administração pública;</w:t>
      </w:r>
    </w:p>
    <w:p w14:paraId="774EC0FF"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2.1.5.4. Análise dos documentos comprobatórios das despesas apresentados pela organização da sociedade civil na prestação de contas, quando não for comprovado o alcance das metas e resultados estabelecidos neste Termo de Fomento;</w:t>
      </w:r>
    </w:p>
    <w:p w14:paraId="234EF98A"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2.1.5.5. Análise de eventuais auditorias realizadas pelos controles interno e externo, no âmbito da fiscalização preventiva, bem como de suas conclusões e das medidas que tomarem em decorrência dessas auditorias. </w:t>
      </w:r>
    </w:p>
    <w:p w14:paraId="27C7E333"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2.1.6. Liberar os recursos em obediência ao cronograma de desembolso.</w:t>
      </w:r>
    </w:p>
    <w:p w14:paraId="3A63DA9E"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2.1.7. Viabilizar o acompanhamento pela Internet do processo de liberação de recursos da parceria celebrada.</w:t>
      </w:r>
    </w:p>
    <w:p w14:paraId="23C6B6FE"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2.1.8. Manter, em seu sítio oficial na Internet, a relação das parcerias celebradas e dos respectivos planos de trabalho, até 180 (cento e oitenta) dias após o respectivo encerramento.</w:t>
      </w:r>
    </w:p>
    <w:p w14:paraId="1966EEB7"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2.1.9. Divulgar pela internet os meios de representação sobre a aplicação irregular dos recursos envolvidos na parceria.</w:t>
      </w:r>
    </w:p>
    <w:p w14:paraId="1CE09E0D" w14:textId="77777777" w:rsidR="00BA1DAE" w:rsidRPr="00313904" w:rsidRDefault="00BA1DAE" w:rsidP="00BA1DAE">
      <w:pPr>
        <w:spacing w:before="240" w:line="360" w:lineRule="auto"/>
        <w:jc w:val="both"/>
        <w:rPr>
          <w:rFonts w:ascii="Arial" w:hAnsi="Arial" w:cs="Arial"/>
          <w:b/>
          <w:sz w:val="24"/>
          <w:szCs w:val="24"/>
        </w:rPr>
      </w:pPr>
      <w:r w:rsidRPr="00313904">
        <w:rPr>
          <w:rFonts w:ascii="Arial" w:hAnsi="Arial" w:cs="Arial"/>
          <w:b/>
          <w:sz w:val="24"/>
          <w:szCs w:val="24"/>
        </w:rPr>
        <w:t xml:space="preserve">CLÁUSULA TERCEIRA – DAS OBRIGAÇÕES DA ORGANIZAÇÃO DA SOCIEDADE CIVIL </w:t>
      </w:r>
    </w:p>
    <w:p w14:paraId="701C1BB5"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3.1. São obrigações da organização da sociedade civil: </w:t>
      </w:r>
    </w:p>
    <w:p w14:paraId="015FD76F"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3.1.1. Informar ao Município de Capinzal todas e quaisquer alterações estatutárias, incluindo a de composição de sua Diretoria, por ocasião de sua eventual ocorrência.</w:t>
      </w:r>
    </w:p>
    <w:p w14:paraId="54D8675C"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3.1.2. Divulgar, na internet e em locais visíveis de suas sedes sociais e dos estabelecimentos em que exerça suas ações, todas as parcerias celebradas com a administração pública, contendo, no mínimo, as seguintes informações: </w:t>
      </w:r>
    </w:p>
    <w:p w14:paraId="0D020A72"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3.1.2.1. Data de assinatura e identificação do instrumento de parceria e do órgão da administração pública responsável; </w:t>
      </w:r>
    </w:p>
    <w:p w14:paraId="22576413"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3.1.2.2. Nome da organização da sociedade civil e seu número de inscrição no CNPJ; </w:t>
      </w:r>
    </w:p>
    <w:p w14:paraId="0DA6EA46"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3.1.2.3. Descrição do objeto da parceria; </w:t>
      </w:r>
    </w:p>
    <w:p w14:paraId="577629D7"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3.1.2.4. Valor total da parceria e valores liberados, quando for o caso; </w:t>
      </w:r>
    </w:p>
    <w:p w14:paraId="6B2FEF99"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3.1.2.5. Situação da prestação de contas da parceria, que deverá informar a data prevista para sua apresentação e/ou a data em que foi apresentada, o prazo para sua análise e o resultado conclusivo; </w:t>
      </w:r>
    </w:p>
    <w:p w14:paraId="2907C043"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3.1.2.6. Quando vinculados à execução do objeto e pagos com recursos da parceria, o valor total da remuneração da equipe de trabalho, as funções que seus integrantes desempenham e a remuneração prevista para o respectivo exercício.</w:t>
      </w:r>
    </w:p>
    <w:p w14:paraId="29679199"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lastRenderedPageBreak/>
        <w:t>3.1.3. Responder exclusivamente pelo gerenciamento administrativo e financeiro dos recursos recebidos, inclusive no que diz respeito às despesas de custeio, de investimento e de pessoal.</w:t>
      </w:r>
    </w:p>
    <w:p w14:paraId="05496A76"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3.1.4. Responder exclusivamente pelo pagamento dos encargos trabalhistas, previdenciários, fiscais e comerciais relativos ao funcionamento da instituição e ao adimplemento do Termo de Fomento, não se caracterizando responsabilidade solidária ou subsidiária da administração pública pelos respectivos pagamentos, qualquer oneração do objeto ou restrição à sua execução.</w:t>
      </w:r>
    </w:p>
    <w:p w14:paraId="6C85D61B"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3.1.5. A prestar contas da boa e regular aplicação dos recursos recebidos no prazo de até 90 (noventa) dias a partir do término da vigência da parceria ou da conclusão do objeto proposto, qual ocorrer primeiro. </w:t>
      </w:r>
    </w:p>
    <w:p w14:paraId="6573AE36"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3.1.5.1. Manter, durante o prazo de 10 (dez) anos, contados do dia útil subsequente ao da prestação de contas, em seu arquivo, os documentos originais que compõem a prestação de contas.</w:t>
      </w:r>
    </w:p>
    <w:p w14:paraId="21EF36BE" w14:textId="77777777" w:rsidR="00BA1DAE" w:rsidRPr="00313904" w:rsidRDefault="00BA1DAE" w:rsidP="00BA1DAE">
      <w:pPr>
        <w:spacing w:before="240" w:line="360" w:lineRule="auto"/>
        <w:jc w:val="both"/>
        <w:rPr>
          <w:rFonts w:ascii="Arial" w:hAnsi="Arial" w:cs="Arial"/>
          <w:b/>
          <w:sz w:val="24"/>
          <w:szCs w:val="24"/>
        </w:rPr>
      </w:pPr>
      <w:r w:rsidRPr="00313904">
        <w:rPr>
          <w:rFonts w:ascii="Arial" w:hAnsi="Arial" w:cs="Arial"/>
          <w:b/>
          <w:sz w:val="24"/>
          <w:szCs w:val="24"/>
        </w:rPr>
        <w:t xml:space="preserve">CLÁUSULA QUARTA – DA FISCALIZAÇÃO </w:t>
      </w:r>
    </w:p>
    <w:p w14:paraId="7113EACA"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4.1. O Gestor deste Termo de Fomento é o agente público responsável pela gestão da parceria celebrada, designado por ato publicado em meio oficial de comunicação, com poderes de controle e fiscalização. </w:t>
      </w:r>
    </w:p>
    <w:p w14:paraId="24234A6F"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4.2. Na hipótese de o Gestor da parceria deixar de ser agente público ou ser lotado em outro órgão ou entidade, o administrador público deverá designar novo Gestor, assumindo, enquanto isso não ocorrer, todas as obrigações do Gestor. </w:t>
      </w:r>
    </w:p>
    <w:p w14:paraId="78EB5252"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4.3. São obrigações do Gestor: </w:t>
      </w:r>
    </w:p>
    <w:p w14:paraId="76C2175C"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4.3.1. Acompanhar e fiscalizar a execução da parceria; </w:t>
      </w:r>
    </w:p>
    <w:p w14:paraId="0F072321"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4.3.2.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 </w:t>
      </w:r>
    </w:p>
    <w:p w14:paraId="1FDB6276"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4.3.3. Emitir parecer técnico conclusivo de análise da prestação de contas final, levando em consideração o conteúdo do relatório técnico de monitoramento e avaliação emitido pela administração pública e homologado pela Comissão de Monitoramento e Avaliação designada; </w:t>
      </w:r>
    </w:p>
    <w:p w14:paraId="3E5D088F"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4.3.4. Disponibilizar materiais e equipamentos tecnológicos necessários às atividades de monitoramento e avaliação;</w:t>
      </w:r>
    </w:p>
    <w:p w14:paraId="121E1890"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 4.3.5. Comunicar ao administrador público as situações de inexecução por culpa exclusiva da organização da sociedade civil. </w:t>
      </w:r>
    </w:p>
    <w:p w14:paraId="27A11226"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4.4. Na hipótese de inexecução por culpa exclusiva da organização da sociedade civil, a administração pública poderá, exclusivamente para assegurar o atendimento de serviços essenciais à população, por ato próprio e independentemente de autorização judicial, a fim de realizar ou manter a execução das atividades e metas pactuadas: </w:t>
      </w:r>
    </w:p>
    <w:p w14:paraId="6941FA5E"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4.4.1. Retornar os bens públicos em poder da organização da sociedade civil parceria, qualquer que tenha sido a modalidade ou o título que lhes concedeu o direito de uso de tais bens; </w:t>
      </w:r>
    </w:p>
    <w:p w14:paraId="232EDBB1"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4.4.2. Assumir a responsabilidade pela execução do restante do objeto previsto no Plano de Trabalho, no caso de paralisação, de modo a evitar sua descontinuidade, devendo ser </w:t>
      </w:r>
      <w:r w:rsidRPr="00313904">
        <w:rPr>
          <w:rFonts w:ascii="Arial" w:hAnsi="Arial" w:cs="Arial"/>
          <w:sz w:val="24"/>
          <w:szCs w:val="24"/>
        </w:rPr>
        <w:lastRenderedPageBreak/>
        <w:t>considerado na prestação de contas o que foi executado pela organização da sociedade civil até o momento em que a administração assumiu essas responsabilidades.</w:t>
      </w:r>
    </w:p>
    <w:p w14:paraId="57AECC39" w14:textId="77777777" w:rsidR="00BA1DAE" w:rsidRPr="00313904" w:rsidRDefault="00BA1DAE" w:rsidP="00BA1DAE">
      <w:pPr>
        <w:spacing w:before="240" w:line="360" w:lineRule="auto"/>
        <w:jc w:val="both"/>
        <w:rPr>
          <w:rFonts w:ascii="Arial" w:hAnsi="Arial" w:cs="Arial"/>
          <w:b/>
          <w:sz w:val="24"/>
          <w:szCs w:val="24"/>
        </w:rPr>
      </w:pPr>
      <w:r w:rsidRPr="00313904">
        <w:rPr>
          <w:rFonts w:ascii="Arial" w:hAnsi="Arial" w:cs="Arial"/>
          <w:b/>
          <w:sz w:val="24"/>
          <w:szCs w:val="24"/>
        </w:rPr>
        <w:t>CLÁUSULA QUINTA – DA VIGÊNCIA E DA PRORROGAÇÃO</w:t>
      </w:r>
    </w:p>
    <w:p w14:paraId="67DD8604" w14:textId="7B3B0FB5"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5.1. </w:t>
      </w:r>
      <w:r w:rsidRPr="00456553">
        <w:rPr>
          <w:rFonts w:ascii="Arial" w:hAnsi="Arial" w:cs="Arial"/>
          <w:b/>
          <w:bCs/>
          <w:sz w:val="24"/>
          <w:szCs w:val="24"/>
        </w:rPr>
        <w:t xml:space="preserve">Este Termo de Fomento terá vigência até dia </w:t>
      </w:r>
      <w:r>
        <w:rPr>
          <w:rFonts w:ascii="Arial" w:hAnsi="Arial" w:cs="Arial"/>
          <w:b/>
          <w:bCs/>
          <w:sz w:val="24"/>
          <w:szCs w:val="24"/>
        </w:rPr>
        <w:t>20</w:t>
      </w:r>
      <w:r w:rsidRPr="00456553">
        <w:rPr>
          <w:rFonts w:ascii="Arial" w:hAnsi="Arial" w:cs="Arial"/>
          <w:b/>
          <w:bCs/>
          <w:sz w:val="24"/>
          <w:szCs w:val="24"/>
        </w:rPr>
        <w:t xml:space="preserve"> de dezembro de 202</w:t>
      </w:r>
      <w:r>
        <w:rPr>
          <w:rFonts w:ascii="Arial" w:hAnsi="Arial" w:cs="Arial"/>
          <w:b/>
          <w:bCs/>
          <w:sz w:val="24"/>
          <w:szCs w:val="24"/>
        </w:rPr>
        <w:t>5</w:t>
      </w:r>
      <w:r w:rsidRPr="00313904">
        <w:rPr>
          <w:rFonts w:ascii="Arial" w:hAnsi="Arial" w:cs="Arial"/>
          <w:sz w:val="24"/>
          <w:szCs w:val="24"/>
        </w:rPr>
        <w:t xml:space="preserve">, conforme Plano de Trabalho, contados a partir da publicação do respectivo extrato no Diário Oficial dos Municípios, podendo ser prorrogado mediante Termo Aditivo, por solicitação da organização da sociedade civil, devidamente formalizada e justificada, a ser apresentada à administração pública em, no mínimo, 30 (trinta) dias antes do término inicialmente previsto. </w:t>
      </w:r>
    </w:p>
    <w:p w14:paraId="386B2317"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5.2. A prorrogação de ofício da vigência deste Termo de Fomento deve ser feita pela administração pública quando ela der causa a atraso na liberação dos recursos financeiros, limitada ao exato período do atraso verificado.</w:t>
      </w:r>
    </w:p>
    <w:p w14:paraId="012E08D1" w14:textId="77777777" w:rsidR="00BA1DAE" w:rsidRPr="00313904" w:rsidRDefault="00BA1DAE" w:rsidP="00BA1DAE">
      <w:pPr>
        <w:spacing w:before="240" w:line="360" w:lineRule="auto"/>
        <w:jc w:val="both"/>
        <w:rPr>
          <w:rFonts w:ascii="Arial" w:hAnsi="Arial" w:cs="Arial"/>
          <w:b/>
          <w:sz w:val="24"/>
          <w:szCs w:val="24"/>
        </w:rPr>
      </w:pPr>
      <w:r w:rsidRPr="00313904">
        <w:rPr>
          <w:rFonts w:ascii="Arial" w:hAnsi="Arial" w:cs="Arial"/>
          <w:b/>
          <w:sz w:val="24"/>
          <w:szCs w:val="24"/>
        </w:rPr>
        <w:t xml:space="preserve">CLÁUSULA SEXTA – DA DOTAÇÃO ORÇAMENTÁRIA </w:t>
      </w:r>
    </w:p>
    <w:p w14:paraId="5E14FD23" w14:textId="78ED7CE4" w:rsidR="00BA1DAE" w:rsidRPr="00313904" w:rsidRDefault="00BA1DAE" w:rsidP="00BA1DAE">
      <w:pPr>
        <w:spacing w:line="240" w:lineRule="auto"/>
        <w:jc w:val="both"/>
        <w:rPr>
          <w:rFonts w:ascii="Arial" w:hAnsi="Arial" w:cs="Arial"/>
          <w:sz w:val="24"/>
          <w:szCs w:val="24"/>
        </w:rPr>
      </w:pPr>
      <w:r w:rsidRPr="00313904">
        <w:rPr>
          <w:rFonts w:ascii="Arial" w:hAnsi="Arial" w:cs="Arial"/>
          <w:sz w:val="24"/>
          <w:szCs w:val="24"/>
        </w:rPr>
        <w:t>6.1. Os recursos financeiros para a execução do objeto deste Termo de Fomento estão programados em dotação orçamentária própria, prevista no Orçamento Geral do Município de Capinzal para o exercício de 202</w:t>
      </w:r>
      <w:r>
        <w:rPr>
          <w:rFonts w:ascii="Arial" w:hAnsi="Arial" w:cs="Arial"/>
          <w:sz w:val="24"/>
          <w:szCs w:val="24"/>
        </w:rPr>
        <w:t>5</w:t>
      </w:r>
      <w:r w:rsidRPr="00313904">
        <w:rPr>
          <w:rFonts w:ascii="Arial" w:hAnsi="Arial" w:cs="Arial"/>
          <w:sz w:val="24"/>
          <w:szCs w:val="24"/>
        </w:rPr>
        <w:t>:</w:t>
      </w:r>
    </w:p>
    <w:p w14:paraId="663FFEEE" w14:textId="77777777" w:rsidR="00BA1DAE" w:rsidRPr="00917E95" w:rsidRDefault="00BA1DAE" w:rsidP="00BA1DA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917E95">
        <w:rPr>
          <w:rFonts w:ascii="Arial" w:hAnsi="Arial" w:cs="Arial"/>
          <w:b/>
          <w:sz w:val="20"/>
          <w:szCs w:val="20"/>
        </w:rPr>
        <w:t>Reduzido: 5</w:t>
      </w:r>
    </w:p>
    <w:p w14:paraId="4023E640" w14:textId="77777777" w:rsidR="00BA1DAE" w:rsidRPr="00917E95" w:rsidRDefault="00BA1DAE" w:rsidP="00BA1DA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917E95">
        <w:rPr>
          <w:rFonts w:ascii="Arial" w:hAnsi="Arial" w:cs="Arial"/>
          <w:b/>
          <w:sz w:val="20"/>
          <w:szCs w:val="20"/>
        </w:rPr>
        <w:t>Órgão: 12 - FUNDAÇÃO MUNICIPAL DE ESPORTES DE CAPINZAL</w:t>
      </w:r>
    </w:p>
    <w:p w14:paraId="3C44ED68" w14:textId="77777777" w:rsidR="00BA1DAE" w:rsidRPr="00917E95" w:rsidRDefault="00BA1DAE" w:rsidP="00BA1DA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917E95">
        <w:rPr>
          <w:rFonts w:ascii="Arial" w:hAnsi="Arial" w:cs="Arial"/>
          <w:b/>
          <w:sz w:val="20"/>
          <w:szCs w:val="20"/>
        </w:rPr>
        <w:t>Funcional: 27.812.0100.2136 Manutenção do Desporto Municipal</w:t>
      </w:r>
    </w:p>
    <w:p w14:paraId="3B54858C" w14:textId="77777777" w:rsidR="00BA1DAE" w:rsidRPr="00917E95" w:rsidRDefault="00BA1DAE" w:rsidP="00BA1DAE">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917E95">
        <w:rPr>
          <w:rFonts w:ascii="Arial" w:hAnsi="Arial" w:cs="Arial"/>
          <w:b/>
          <w:sz w:val="20"/>
          <w:szCs w:val="20"/>
        </w:rPr>
        <w:t>Elemento: 3.3.50.00.00.00.00.00 0.0.000 Transferências a Instituições Privadas sem Fins Lucrativos</w:t>
      </w:r>
    </w:p>
    <w:p w14:paraId="349432BD" w14:textId="77777777" w:rsidR="00BA1DAE" w:rsidRPr="00313904" w:rsidRDefault="00BA1DAE" w:rsidP="00BA1DAE">
      <w:pPr>
        <w:spacing w:before="240" w:line="360" w:lineRule="auto"/>
        <w:jc w:val="both"/>
        <w:rPr>
          <w:rFonts w:ascii="Arial" w:hAnsi="Arial" w:cs="Arial"/>
          <w:b/>
          <w:sz w:val="24"/>
          <w:szCs w:val="24"/>
        </w:rPr>
      </w:pPr>
      <w:r w:rsidRPr="00313904">
        <w:rPr>
          <w:rFonts w:ascii="Arial" w:hAnsi="Arial" w:cs="Arial"/>
          <w:b/>
          <w:sz w:val="24"/>
          <w:szCs w:val="24"/>
        </w:rPr>
        <w:t xml:space="preserve">CLÁUSULA SÉTIMA – DO VALOR TOTAL E DO CRONOGRAMA DE DESEMBOLSO </w:t>
      </w:r>
    </w:p>
    <w:p w14:paraId="346B3F33" w14:textId="5C9F065A" w:rsidR="00BA1DAE" w:rsidRPr="00BA1DAE" w:rsidRDefault="00BA1DAE" w:rsidP="00BA1DAE">
      <w:pPr>
        <w:spacing w:after="0" w:line="240" w:lineRule="auto"/>
        <w:jc w:val="both"/>
        <w:rPr>
          <w:rFonts w:ascii="Arial" w:hAnsi="Arial" w:cs="Arial"/>
          <w:b/>
          <w:bCs/>
          <w:sz w:val="24"/>
          <w:szCs w:val="24"/>
        </w:rPr>
      </w:pPr>
      <w:r w:rsidRPr="00313904">
        <w:rPr>
          <w:rFonts w:ascii="Arial" w:hAnsi="Arial" w:cs="Arial"/>
          <w:sz w:val="24"/>
          <w:szCs w:val="24"/>
        </w:rPr>
        <w:t xml:space="preserve">7.1. Os recursos financeiros para execução do objeto deste Termo de Fomento estão fixados em </w:t>
      </w:r>
      <w:r w:rsidRPr="00DF3CAB">
        <w:rPr>
          <w:rFonts w:ascii="Arial" w:hAnsi="Arial" w:cs="Arial"/>
          <w:b/>
          <w:bCs/>
          <w:sz w:val="24"/>
          <w:szCs w:val="24"/>
        </w:rPr>
        <w:t xml:space="preserve">até R$ </w:t>
      </w:r>
      <w:r>
        <w:rPr>
          <w:rFonts w:ascii="Arial" w:hAnsi="Arial" w:cs="Arial"/>
          <w:b/>
          <w:bCs/>
          <w:sz w:val="24"/>
          <w:szCs w:val="24"/>
        </w:rPr>
        <w:t>90 mil</w:t>
      </w:r>
      <w:r w:rsidRPr="00DF3CAB">
        <w:rPr>
          <w:rFonts w:ascii="Arial" w:hAnsi="Arial" w:cs="Arial"/>
          <w:b/>
          <w:bCs/>
          <w:sz w:val="24"/>
          <w:szCs w:val="24"/>
        </w:rPr>
        <w:t xml:space="preserve"> (</w:t>
      </w:r>
      <w:r>
        <w:rPr>
          <w:rFonts w:ascii="Arial" w:hAnsi="Arial" w:cs="Arial"/>
          <w:b/>
          <w:bCs/>
          <w:sz w:val="24"/>
          <w:szCs w:val="24"/>
        </w:rPr>
        <w:t>noventa mil</w:t>
      </w:r>
      <w:r w:rsidRPr="00DF3CAB">
        <w:rPr>
          <w:rFonts w:ascii="Arial" w:hAnsi="Arial" w:cs="Arial"/>
          <w:b/>
          <w:bCs/>
          <w:sz w:val="24"/>
          <w:szCs w:val="24"/>
        </w:rPr>
        <w:t xml:space="preserve"> reais)</w:t>
      </w:r>
      <w:r>
        <w:rPr>
          <w:rFonts w:ascii="Arial" w:hAnsi="Arial" w:cs="Arial"/>
          <w:b/>
          <w:bCs/>
          <w:sz w:val="24"/>
          <w:szCs w:val="24"/>
        </w:rPr>
        <w:t xml:space="preserve"> </w:t>
      </w:r>
      <w:r w:rsidRPr="00313904">
        <w:rPr>
          <w:rFonts w:ascii="Arial" w:hAnsi="Arial" w:cs="Arial"/>
          <w:sz w:val="24"/>
          <w:szCs w:val="24"/>
        </w:rPr>
        <w:t xml:space="preserve">relativos ao presente exercício, à conta da dotação alocada no orçamento referido na Cláusula Sexta. </w:t>
      </w:r>
    </w:p>
    <w:p w14:paraId="11644665" w14:textId="7805FA94" w:rsidR="00BA1DAE" w:rsidRPr="00917E95" w:rsidRDefault="00BA1DAE" w:rsidP="00BA1DAE">
      <w:pPr>
        <w:spacing w:after="0" w:line="240" w:lineRule="auto"/>
        <w:jc w:val="both"/>
        <w:rPr>
          <w:rFonts w:ascii="Arial" w:hAnsi="Arial" w:cs="Arial"/>
          <w:b/>
          <w:bCs/>
          <w:sz w:val="24"/>
          <w:szCs w:val="24"/>
          <w:u w:val="single"/>
        </w:rPr>
      </w:pPr>
      <w:r w:rsidRPr="00313904">
        <w:rPr>
          <w:rFonts w:ascii="Arial" w:hAnsi="Arial" w:cs="Arial"/>
          <w:sz w:val="24"/>
          <w:szCs w:val="24"/>
        </w:rPr>
        <w:t>7.2. Os recursos financeiros serão transferidos em única parcela</w:t>
      </w:r>
      <w:r>
        <w:rPr>
          <w:rFonts w:ascii="Arial" w:hAnsi="Arial" w:cs="Arial"/>
          <w:sz w:val="24"/>
          <w:szCs w:val="24"/>
        </w:rPr>
        <w:t xml:space="preserve"> e deverão ser depositados na conta específica XXXXXXXX.</w:t>
      </w:r>
    </w:p>
    <w:p w14:paraId="4EED5361" w14:textId="77777777" w:rsidR="00BA1DAE" w:rsidRPr="00313904" w:rsidRDefault="00BA1DAE" w:rsidP="00BA1DAE">
      <w:pPr>
        <w:spacing w:before="240" w:line="360" w:lineRule="auto"/>
        <w:jc w:val="both"/>
        <w:rPr>
          <w:rFonts w:ascii="Arial" w:hAnsi="Arial" w:cs="Arial"/>
          <w:b/>
          <w:sz w:val="24"/>
          <w:szCs w:val="24"/>
        </w:rPr>
      </w:pPr>
      <w:r w:rsidRPr="00313904">
        <w:rPr>
          <w:rFonts w:ascii="Arial" w:hAnsi="Arial" w:cs="Arial"/>
          <w:b/>
          <w:sz w:val="24"/>
          <w:szCs w:val="24"/>
        </w:rPr>
        <w:t xml:space="preserve">CLÁUSULA OITAVA – DA LIBERAÇÃO E DA MOVIMENTAÇÃO DOS RECURSOS </w:t>
      </w:r>
    </w:p>
    <w:p w14:paraId="01A47D0B" w14:textId="77777777" w:rsidR="00BA1DAE" w:rsidRPr="00313904" w:rsidRDefault="00BA1DAE" w:rsidP="00BA1DAE">
      <w:pPr>
        <w:spacing w:after="0" w:line="240" w:lineRule="auto"/>
        <w:jc w:val="both"/>
        <w:rPr>
          <w:rFonts w:ascii="Arial" w:hAnsi="Arial" w:cs="Arial"/>
          <w:b/>
          <w:sz w:val="24"/>
          <w:szCs w:val="24"/>
        </w:rPr>
      </w:pPr>
      <w:r w:rsidRPr="00313904">
        <w:rPr>
          <w:rFonts w:ascii="Arial" w:hAnsi="Arial" w:cs="Arial"/>
          <w:sz w:val="24"/>
          <w:szCs w:val="24"/>
        </w:rPr>
        <w:t xml:space="preserve">8.1. As parcelas dos recursos transferidos no âmbito da parceria serão liberadas em estrita conformidade com o respectivo cronograma de desembolso. </w:t>
      </w:r>
    </w:p>
    <w:p w14:paraId="1E5DC971"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8.2. Os recursos recebidos em decorrência da parceria serão depositados em conta corrente específica. </w:t>
      </w:r>
    </w:p>
    <w:p w14:paraId="0F05C19B"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8.3. Os rendimentos de ativos financeiros serão aplicados no objeto da parceria, estando sujeitos às mesmas condições de prestação de contas exigidas para os recursos transferidos.</w:t>
      </w:r>
    </w:p>
    <w:p w14:paraId="6AE11635"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8.4. Toda a movimentação de recursos no âmbito da parceria será realizada mediante transferência eletrônica sujeita à identificação do beneficiário final e a obrigatoriedade de depósito em sua conta bancária. </w:t>
      </w:r>
    </w:p>
    <w:p w14:paraId="581DEEF8"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8.5. Os pagamentos deverão ser realizados mediante crédito na conta bancária de titularidade dos fornecedores e prestadores de serviços. </w:t>
      </w:r>
    </w:p>
    <w:p w14:paraId="0F657E22"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lastRenderedPageBreak/>
        <w:t xml:space="preserve">8.6. Os saldos dos recursos repassados, enquanto não utilizados, serão obrigatoriamente aplicados em cadernetas de poupança de instituição financeira oficial se a previsão de seu uso for igual ou superior a um mês, ou em fundo de aplicação financeira de curto prazo ou operação de mercado aberto, lastrada em títulos da dívida pública, quando a utilização dos mesmos </w:t>
      </w:r>
      <w:proofErr w:type="gramStart"/>
      <w:r w:rsidRPr="00313904">
        <w:rPr>
          <w:rFonts w:ascii="Arial" w:hAnsi="Arial" w:cs="Arial"/>
          <w:sz w:val="24"/>
          <w:szCs w:val="24"/>
        </w:rPr>
        <w:t>verificar-se</w:t>
      </w:r>
      <w:proofErr w:type="gramEnd"/>
      <w:r w:rsidRPr="00313904">
        <w:rPr>
          <w:rFonts w:ascii="Arial" w:hAnsi="Arial" w:cs="Arial"/>
          <w:sz w:val="24"/>
          <w:szCs w:val="24"/>
        </w:rPr>
        <w:t xml:space="preserve"> em prazos menores que um mês.</w:t>
      </w:r>
    </w:p>
    <w:p w14:paraId="43A49041" w14:textId="77777777" w:rsidR="00BA1DAE" w:rsidRPr="00313904" w:rsidRDefault="00BA1DAE" w:rsidP="00BA1DAE">
      <w:pPr>
        <w:spacing w:before="240" w:line="360" w:lineRule="auto"/>
        <w:jc w:val="both"/>
        <w:rPr>
          <w:rFonts w:ascii="Arial" w:hAnsi="Arial" w:cs="Arial"/>
          <w:b/>
          <w:sz w:val="24"/>
          <w:szCs w:val="24"/>
        </w:rPr>
      </w:pPr>
      <w:r w:rsidRPr="00313904">
        <w:rPr>
          <w:rFonts w:ascii="Arial" w:hAnsi="Arial" w:cs="Arial"/>
          <w:b/>
          <w:sz w:val="24"/>
          <w:szCs w:val="24"/>
        </w:rPr>
        <w:t xml:space="preserve">CLÁUSULA NONA – DA PRESTAÇÃO DE CONTAS </w:t>
      </w:r>
    </w:p>
    <w:p w14:paraId="1B3EE668"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9.1. O presente Termo de Fomento deve ser executado fielmente pelos partícipes, de acordo com as cláusulas pactuadas e as normas de regência, respondendo cada um pelas consequências da inexecução total ou parcial. </w:t>
      </w:r>
    </w:p>
    <w:p w14:paraId="5719E09F"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9.2. 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 </w:t>
      </w:r>
    </w:p>
    <w:p w14:paraId="16CB207C"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9.2.1. Datas e locais das atividades, incluindo o registro dos resultados em fotos e/ou vídeos, quantidade de público, listas de presença, locais de apresentação, material de divulgação (em que constem os créditos exigidos), clipagens e outros documentos comprobatórios das atividades realizadas e da execução do objeto pactuado. </w:t>
      </w:r>
    </w:p>
    <w:p w14:paraId="09A9FE08"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9.3. O não-cumprimento de metas e resultados estabelecidos no Plano de Trabalho, resultando na não-execução do objeto pactuado, implicará na obrigatoriedade de apresentação de relatório de execução financeira, com a descrição das receitas e despesas efetivamente realizadas, sua vinculação com a execução do objeto e, dentre outros, das seguintes informações e documentos: </w:t>
      </w:r>
    </w:p>
    <w:p w14:paraId="5983293C"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9.3.1. Extrato da conta bancária específica; </w:t>
      </w:r>
    </w:p>
    <w:p w14:paraId="17D1C2B5"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9.3.2. Notas e comprovantes fiscais, inclusive recibos, com data do documento, valor, discriminação dos serviços e dados da organização da sociedade civil; </w:t>
      </w:r>
    </w:p>
    <w:p w14:paraId="65276069"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9.3.3. Comprovante do recolhimento do saldo da conta bancária específica, quando houver; </w:t>
      </w:r>
    </w:p>
    <w:p w14:paraId="32AA8100"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9.3.4. Material comprobatório do cumprimento do objeto em fotos, vídeos e outros suportes; </w:t>
      </w:r>
    </w:p>
    <w:p w14:paraId="5223A335"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9.3.5. Relação de bens adquiridos, produzidos ou construídos, quando for o caso. </w:t>
      </w:r>
    </w:p>
    <w:p w14:paraId="3C3909A9"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9.4. Os dados financeiros serão analisados com o intuito de estabelecer o nexo de causalidade entre a receita e a despesa realizada, a sua conformidade e o cumprimento das normas pertinentes. </w:t>
      </w:r>
    </w:p>
    <w:p w14:paraId="73347753"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9.5. A administração pública deverá considerar ainda, em sua análise, os seguintes relatórios elaborados internamente, quando houver: </w:t>
      </w:r>
    </w:p>
    <w:p w14:paraId="3ED2B0AD"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9.5.1. Relatório de visita técnica in loco eventualmente realizada durante a execução da parceria; </w:t>
      </w:r>
    </w:p>
    <w:p w14:paraId="33D0AAB3"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9.5.2. Relatório técnico de monitoramento e avaliação, homologado pela Comissão de Monitoramento e Avaliação designada, sobre a conformidade do cumprimento do objeto e os resultados alcançados durante a execução do Termo de Fomento. </w:t>
      </w:r>
    </w:p>
    <w:p w14:paraId="6731644D"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9.6. Para fins de avaliação quanto à eficácia e efetividade das ações em execução ou que já foram realizadas, o parecer do Gestor acerca da prestação de contas da parceria celebrada deverá, obrigatoriamente, mencionar: </w:t>
      </w:r>
    </w:p>
    <w:p w14:paraId="6CE1BE8E"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9.6.1. Os resultados já alcançados e seus benefícios; </w:t>
      </w:r>
    </w:p>
    <w:p w14:paraId="2B582C99"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9.6.2. Os impactos econômicos ou sociais; </w:t>
      </w:r>
    </w:p>
    <w:p w14:paraId="70B3A958"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lastRenderedPageBreak/>
        <w:t xml:space="preserve">9.6.3. O grau de satisfação do público alvo; </w:t>
      </w:r>
    </w:p>
    <w:p w14:paraId="377484EA"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9.6.4. A possibilidade de sustentabilidade das ações após a conclusão do objeto pactuado. </w:t>
      </w:r>
    </w:p>
    <w:p w14:paraId="0C1BC6E0"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9.7. A organização da sociedade civil prestará contas da boa e regular aplicação dos recursos recebidos no prazo de até 90 (noventa) dias a partir do término da vigência da parceria, ou, se a duração da parceria exceder um ano, no final de cada exercício, para fins de monitoramento do cumprimento das metas do objeto. </w:t>
      </w:r>
    </w:p>
    <w:p w14:paraId="20A925E4"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9.7.1. O prazo referido no item 9.7 poderá ser prorrogado por até 30 (trinta) dias, desde que devidamente justificado e aprovado pelo Gestor. </w:t>
      </w:r>
    </w:p>
    <w:p w14:paraId="141F5D3E"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9.7.1.1. O disposto no item 9.7.1 não impede que a administração pública promova a instauração de tomada de contas especial antes do término da parceria, ante evidências de irregularidades na execução do objeto. </w:t>
      </w:r>
    </w:p>
    <w:p w14:paraId="1248DCF5"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9.8. A manifestação conclusiva sobre a prestação de contas pela administração pública se dará no prazo máximo de 150 (cento e cinquenta) dias, contados da data do seu recebimento ou do cumprimento de diligência por ela determinada, prorrogável justificadamente por igual período, devendo concluir, alternativamente, pela: </w:t>
      </w:r>
    </w:p>
    <w:p w14:paraId="105156C8"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9.8.1. Aprovação da prestação de contas; </w:t>
      </w:r>
    </w:p>
    <w:p w14:paraId="1B7AFDD7"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9.8.2 Aprovação da prestação de contas com ressalvas; ou rejeição da prestação de contas e determinação de imediata instauração da tomada de contas especial. </w:t>
      </w:r>
    </w:p>
    <w:p w14:paraId="5868EA02"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9.9. As prestações de contas serão avaliadas: </w:t>
      </w:r>
    </w:p>
    <w:p w14:paraId="4BE644D0"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9.9.1. Regulares, quando expressarem, de forma clara e objetiva, o cumprimento dos objetivos e metas estabelecidos no Plano de Trabalho; </w:t>
      </w:r>
    </w:p>
    <w:p w14:paraId="5BEAC397"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9.9.2. Regulares com ressalva, quando evidenciarem impropriedade ou qualquer falta de natureza formal que não resulte em </w:t>
      </w:r>
      <w:proofErr w:type="spellStart"/>
      <w:r w:rsidRPr="00313904">
        <w:rPr>
          <w:rFonts w:ascii="Arial" w:hAnsi="Arial" w:cs="Arial"/>
          <w:sz w:val="24"/>
          <w:szCs w:val="24"/>
        </w:rPr>
        <w:t>dano</w:t>
      </w:r>
      <w:proofErr w:type="spellEnd"/>
      <w:r w:rsidRPr="00313904">
        <w:rPr>
          <w:rFonts w:ascii="Arial" w:hAnsi="Arial" w:cs="Arial"/>
          <w:sz w:val="24"/>
          <w:szCs w:val="24"/>
        </w:rPr>
        <w:t xml:space="preserve"> ao erário; </w:t>
      </w:r>
    </w:p>
    <w:p w14:paraId="585E6480"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9.9.3. Irregulares, quando comprovada quaisquer das seguintes circunstâncias: </w:t>
      </w:r>
    </w:p>
    <w:p w14:paraId="38426AE0"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9.9.3.1. Omissão no dever de prestar contas; </w:t>
      </w:r>
    </w:p>
    <w:p w14:paraId="670AEE30"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9.9.3.2. Descumprimento injustificado dos objetivos e metas estabelecidos no Plano de Trabalho; </w:t>
      </w:r>
    </w:p>
    <w:p w14:paraId="296086F9"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9.9.3.3. </w:t>
      </w:r>
      <w:proofErr w:type="spellStart"/>
      <w:r w:rsidRPr="00313904">
        <w:rPr>
          <w:rFonts w:ascii="Arial" w:hAnsi="Arial" w:cs="Arial"/>
          <w:sz w:val="24"/>
          <w:szCs w:val="24"/>
        </w:rPr>
        <w:t>Dano</w:t>
      </w:r>
      <w:proofErr w:type="spellEnd"/>
      <w:r w:rsidRPr="00313904">
        <w:rPr>
          <w:rFonts w:ascii="Arial" w:hAnsi="Arial" w:cs="Arial"/>
          <w:sz w:val="24"/>
          <w:szCs w:val="24"/>
        </w:rPr>
        <w:t xml:space="preserve"> ao erário decorrente de ato de gestão ilegítimo ou antieconômico; </w:t>
      </w:r>
    </w:p>
    <w:p w14:paraId="7726C8A2"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9.9.3.4. Desfalque ou desvio de dinheiro, bens ou valores públicos. </w:t>
      </w:r>
    </w:p>
    <w:p w14:paraId="25EBE850"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9.10. Constatada irregularidade ou omissão na prestação de contas, será concedido prazo para a organização da sociedade civil sanar a irregularidade. </w:t>
      </w:r>
    </w:p>
    <w:p w14:paraId="663C0978"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9.10.1. O prazo referido no item 9.10 é limitado a 45 (quarenta e cinco) dias por notificação, prorrogável, no máximo, por igual período, desde que dentro do prazo que a administração pública possui para analisar e decidir sobre a prestação de contas e comprovação dos resultados. </w:t>
      </w:r>
    </w:p>
    <w:p w14:paraId="28443A94"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9.10.2. Transcorrido o prazo para saneamento da irregularidade ou da omissão, não havendo o saneamento, a autoridade administrativa competente, sob pena de responsabilidade solidária, deve adotar as providências para apuração dos fatos, identificação dos responsáveis, quantificação do dano e obtenção do ressarcimento, nos termos da legislação vigente. </w:t>
      </w:r>
    </w:p>
    <w:p w14:paraId="5C880E84"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9.11. Durante o prazo de 10 (dez) anos, contado do dia útil subsequente ao da prestação de contas, a organização da sociedade civil deve manter em seu arquivo os documentos originais que compõem a prestação de contas.</w:t>
      </w:r>
    </w:p>
    <w:p w14:paraId="6AA1B41E" w14:textId="77777777" w:rsidR="00BA1DAE" w:rsidRPr="00313904" w:rsidRDefault="00BA1DAE" w:rsidP="00BA1DAE">
      <w:pPr>
        <w:spacing w:before="240" w:line="240" w:lineRule="auto"/>
        <w:jc w:val="both"/>
        <w:rPr>
          <w:rFonts w:ascii="Arial" w:hAnsi="Arial" w:cs="Arial"/>
          <w:b/>
          <w:sz w:val="24"/>
          <w:szCs w:val="24"/>
        </w:rPr>
      </w:pPr>
      <w:r w:rsidRPr="00313904">
        <w:rPr>
          <w:rFonts w:ascii="Arial" w:hAnsi="Arial" w:cs="Arial"/>
          <w:b/>
          <w:sz w:val="24"/>
          <w:szCs w:val="24"/>
        </w:rPr>
        <w:t xml:space="preserve">CLÁUSULA DÉCIMA – DA RESTITUIÇÃO DOS RECURSOS </w:t>
      </w:r>
    </w:p>
    <w:p w14:paraId="5887DEC1"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10.1. Por ocasião da conclusão, denúncia, rescisão ou extinção da parceria, os saldos financeiros remanescentes, inclusive os provenientes das receitas obtidas das aplicações </w:t>
      </w:r>
      <w:r w:rsidRPr="00313904">
        <w:rPr>
          <w:rFonts w:ascii="Arial" w:hAnsi="Arial" w:cs="Arial"/>
          <w:sz w:val="24"/>
          <w:szCs w:val="24"/>
        </w:rPr>
        <w:lastRenderedPageBreak/>
        <w:t>financeiras realizadas, serão devolvidos à administração pública no prazo improrrogável de 30 (trinta) dias, sob pena de imediata instauração de tomada de contas especial do responsável, providenciada pela autoridade competente da administração pública.</w:t>
      </w:r>
    </w:p>
    <w:p w14:paraId="6F79759E" w14:textId="77777777" w:rsidR="00BA1DAE" w:rsidRPr="00313904" w:rsidRDefault="00BA1DAE" w:rsidP="00BA1DAE">
      <w:pPr>
        <w:spacing w:before="240" w:line="360" w:lineRule="auto"/>
        <w:jc w:val="both"/>
        <w:rPr>
          <w:rFonts w:ascii="Arial" w:hAnsi="Arial" w:cs="Arial"/>
          <w:sz w:val="24"/>
          <w:szCs w:val="24"/>
        </w:rPr>
      </w:pPr>
      <w:r w:rsidRPr="00313904">
        <w:rPr>
          <w:rFonts w:ascii="Arial" w:hAnsi="Arial" w:cs="Arial"/>
          <w:b/>
          <w:sz w:val="24"/>
          <w:szCs w:val="24"/>
        </w:rPr>
        <w:t>CLÁUSULA DÉCIMA PRIMEIRA – DOS BENS REMANESCENTES</w:t>
      </w:r>
      <w:r w:rsidRPr="00313904">
        <w:rPr>
          <w:rFonts w:ascii="Arial" w:hAnsi="Arial" w:cs="Arial"/>
          <w:sz w:val="24"/>
          <w:szCs w:val="24"/>
        </w:rPr>
        <w:t xml:space="preserve"> </w:t>
      </w:r>
    </w:p>
    <w:p w14:paraId="21A210A2"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11.1. Para os fins deste Termo de Fomento, consideram-se remanescentes os bens de natureza permanente adquiridos com recursos financeiros envolvidos na parceria, necessários à consecução do objeto, mas que a ele não se incorporam. </w:t>
      </w:r>
    </w:p>
    <w:p w14:paraId="6164CF6C"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11.2. Os bens remanescentes adquiridos com recursos transferidos poderão, a critério do administrador público, ser doados quando, após a consecução do objeto, não forem necessários para assegurar a continuidade do objeto pactuado, observado o disposto no Termo e na legislação vigente.</w:t>
      </w:r>
    </w:p>
    <w:p w14:paraId="73764164" w14:textId="77777777" w:rsidR="00BA1DAE" w:rsidRPr="00313904" w:rsidRDefault="00BA1DAE" w:rsidP="00BA1DAE">
      <w:pPr>
        <w:spacing w:before="240" w:line="360" w:lineRule="auto"/>
        <w:jc w:val="both"/>
        <w:rPr>
          <w:rFonts w:ascii="Arial" w:hAnsi="Arial" w:cs="Arial"/>
          <w:b/>
          <w:sz w:val="24"/>
          <w:szCs w:val="24"/>
        </w:rPr>
      </w:pPr>
      <w:r w:rsidRPr="00313904">
        <w:rPr>
          <w:rFonts w:ascii="Arial" w:hAnsi="Arial" w:cs="Arial"/>
          <w:b/>
          <w:sz w:val="24"/>
          <w:szCs w:val="24"/>
        </w:rPr>
        <w:t xml:space="preserve">CLÁUSULA DÉCIMA SEGUNDA – DA RESCISÃO </w:t>
      </w:r>
    </w:p>
    <w:p w14:paraId="1AB78D65"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12.1. O presente Termo de Fomento poderá ser rescindido a qualquer tempo e por qualquer dos partícipes, os quais somente responderão pelas obrigações e auferirão as vantagens do tempo em participaram voluntariamente da avença, respeitado o prazo mínimo de 60 (sessenta) dias de antecedência para a publicidade da intenção rescisória. </w:t>
      </w:r>
    </w:p>
    <w:p w14:paraId="0EB81D1B"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12.2. Ocorrendo a rescisão, não caberá aos partícipes qualquer direito à reclamação de indenização pecuniária, obrigando-os, entretanto, a apresentarem os relatórios das atividades desenvolvidas e a prestação de contas, até a data do encerramento do Termo de Fomento, bem como a restituição dos valores recebidos, se houver. </w:t>
      </w:r>
    </w:p>
    <w:p w14:paraId="48415E3D"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12.3. A inexecução total ou parcial deste Termo de Fomento por qualquer dos partícipes ensejará sua denúncia e rescisão pela parte prejudicada, com as consequências previstas em Lei e neste instrumento. </w:t>
      </w:r>
    </w:p>
    <w:p w14:paraId="0EC9244D"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12.4. É atribuída à administração a prerrogativa para assumir ou transferir a responsabilidade pela execução do objeto, no caso de paralisação, de modo a evitar a descontinuidade.</w:t>
      </w:r>
    </w:p>
    <w:p w14:paraId="066F7871" w14:textId="77777777" w:rsidR="00BA1DAE" w:rsidRPr="00313904" w:rsidRDefault="00BA1DAE" w:rsidP="00BA1DAE">
      <w:pPr>
        <w:spacing w:before="240" w:line="360" w:lineRule="auto"/>
        <w:jc w:val="both"/>
        <w:rPr>
          <w:rFonts w:ascii="Arial" w:hAnsi="Arial" w:cs="Arial"/>
          <w:b/>
          <w:sz w:val="24"/>
          <w:szCs w:val="24"/>
        </w:rPr>
      </w:pPr>
      <w:r w:rsidRPr="00313904">
        <w:rPr>
          <w:rFonts w:ascii="Arial" w:hAnsi="Arial" w:cs="Arial"/>
          <w:b/>
          <w:sz w:val="24"/>
          <w:szCs w:val="24"/>
        </w:rPr>
        <w:t xml:space="preserve">CLÁUSULA DÉCIMA TERCEIRA – DAS SANÇÕES </w:t>
      </w:r>
    </w:p>
    <w:p w14:paraId="7D6C3068"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13.1. Pela execução da parceria em desacordo com o Plano de Trabalho e com as normas da Lei Federal n. 13.019, de 31 de julho de 2014, e da legislação específica, a administração pública poderá, garantida a prévia defesa, aplicar à organização da sociedade civil as seguintes sanções: </w:t>
      </w:r>
    </w:p>
    <w:p w14:paraId="3A8A102D"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13.1.1. Advertência; </w:t>
      </w:r>
    </w:p>
    <w:p w14:paraId="5D9B54B4"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13.1.2. Suspensão temporária da participação em chamamento público e impedimento de celebrar parceria ou contrato com órgãos e entidades da esfera de governo da administração pública sancionadora, por prazo não superior a dois anos; </w:t>
      </w:r>
    </w:p>
    <w:p w14:paraId="2B0D6CBC"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13.1.3.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subitem 13.1.2.</w:t>
      </w:r>
    </w:p>
    <w:p w14:paraId="3D113EFD" w14:textId="77777777" w:rsidR="00BA1DAE" w:rsidRPr="00313904" w:rsidRDefault="00BA1DAE" w:rsidP="00BA1DAE">
      <w:pPr>
        <w:spacing w:before="240" w:line="360" w:lineRule="auto"/>
        <w:jc w:val="both"/>
        <w:rPr>
          <w:rFonts w:ascii="Arial" w:hAnsi="Arial" w:cs="Arial"/>
          <w:b/>
          <w:sz w:val="24"/>
          <w:szCs w:val="24"/>
        </w:rPr>
      </w:pPr>
      <w:r w:rsidRPr="00313904">
        <w:rPr>
          <w:rFonts w:ascii="Arial" w:hAnsi="Arial" w:cs="Arial"/>
          <w:b/>
          <w:sz w:val="24"/>
          <w:szCs w:val="24"/>
        </w:rPr>
        <w:lastRenderedPageBreak/>
        <w:t xml:space="preserve">CLÁUSULA DÉCIMA QUARTA– DAS CONDIÇÕES GERAIS </w:t>
      </w:r>
    </w:p>
    <w:p w14:paraId="59AA4FD1"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14.1. Deverá ser garantido o livre acesso dos servidores do Município de Capinzal, do controle interno e externo correspondentes aos processos, aos documentos e às informações referentes ao presente Termo de Fomento, bem como aos locais de execução.</w:t>
      </w:r>
    </w:p>
    <w:p w14:paraId="75C4F1F2" w14:textId="77777777" w:rsidR="00BA1DAE" w:rsidRPr="00313904" w:rsidRDefault="00BA1DAE" w:rsidP="00BA1DAE">
      <w:pPr>
        <w:spacing w:before="240" w:line="360" w:lineRule="auto"/>
        <w:jc w:val="both"/>
        <w:rPr>
          <w:rFonts w:ascii="Arial" w:hAnsi="Arial" w:cs="Arial"/>
          <w:b/>
          <w:sz w:val="24"/>
          <w:szCs w:val="24"/>
        </w:rPr>
      </w:pPr>
      <w:r w:rsidRPr="00313904">
        <w:rPr>
          <w:rFonts w:ascii="Arial" w:hAnsi="Arial" w:cs="Arial"/>
          <w:b/>
          <w:sz w:val="24"/>
          <w:szCs w:val="24"/>
        </w:rPr>
        <w:t xml:space="preserve">CLÁUSULA DÉCIMA QUINTA– DO FORO </w:t>
      </w:r>
    </w:p>
    <w:p w14:paraId="1F82B5C5"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 xml:space="preserve">15.1. Os partícipes elegem o Foro da Comarca de Capinzal - SC como competente para dirimir quaisquer dúvidas oriundas deste Termo de Fomento ou de sua participação, que não possam ser solucionados administrativamente, bem como para solucionar os litígios que possivelmente decorrerem deste instrumento. </w:t>
      </w:r>
    </w:p>
    <w:p w14:paraId="74840CEC" w14:textId="77777777" w:rsidR="00BA1DAE" w:rsidRPr="00313904" w:rsidRDefault="00BA1DAE" w:rsidP="00BA1DAE">
      <w:pPr>
        <w:spacing w:after="0" w:line="240" w:lineRule="auto"/>
        <w:jc w:val="both"/>
        <w:rPr>
          <w:rFonts w:ascii="Arial" w:hAnsi="Arial" w:cs="Arial"/>
          <w:sz w:val="24"/>
          <w:szCs w:val="24"/>
        </w:rPr>
      </w:pPr>
      <w:r w:rsidRPr="00313904">
        <w:rPr>
          <w:rFonts w:ascii="Arial" w:hAnsi="Arial" w:cs="Arial"/>
          <w:sz w:val="24"/>
          <w:szCs w:val="24"/>
        </w:rPr>
        <w:t>15.2. Tanto quanto possível, as partes se esforçarão para resolver amistosamente todos os casos omissos a este Termo de Fomento.</w:t>
      </w:r>
    </w:p>
    <w:p w14:paraId="6EF3E47E" w14:textId="77777777" w:rsidR="009A4222" w:rsidRDefault="009A4222" w:rsidP="009A4222">
      <w:pPr>
        <w:spacing w:after="0" w:line="240" w:lineRule="auto"/>
        <w:ind w:left="426"/>
        <w:jc w:val="right"/>
        <w:rPr>
          <w:rFonts w:ascii="Arial" w:hAnsi="Arial" w:cs="Arial"/>
          <w:sz w:val="24"/>
          <w:szCs w:val="24"/>
        </w:rPr>
      </w:pPr>
    </w:p>
    <w:p w14:paraId="05E51C01" w14:textId="77777777" w:rsidR="00BA1DAE" w:rsidRDefault="00BA1DAE" w:rsidP="009A4222">
      <w:pPr>
        <w:spacing w:after="0" w:line="240" w:lineRule="auto"/>
        <w:ind w:left="426"/>
        <w:jc w:val="right"/>
        <w:rPr>
          <w:rFonts w:ascii="Arial" w:hAnsi="Arial" w:cs="Arial"/>
          <w:sz w:val="24"/>
          <w:szCs w:val="24"/>
        </w:rPr>
      </w:pPr>
    </w:p>
    <w:p w14:paraId="026EB157" w14:textId="77777777" w:rsidR="00BA1DAE" w:rsidRDefault="00BA1DAE" w:rsidP="009A4222">
      <w:pPr>
        <w:spacing w:after="0" w:line="240" w:lineRule="auto"/>
        <w:ind w:left="426"/>
        <w:jc w:val="right"/>
        <w:rPr>
          <w:rFonts w:ascii="Arial" w:hAnsi="Arial" w:cs="Arial"/>
          <w:sz w:val="24"/>
          <w:szCs w:val="24"/>
        </w:rPr>
      </w:pPr>
    </w:p>
    <w:p w14:paraId="76E52F9A" w14:textId="77777777" w:rsidR="00BA1DAE" w:rsidRDefault="00BA1DAE" w:rsidP="009A4222">
      <w:pPr>
        <w:spacing w:after="0" w:line="240" w:lineRule="auto"/>
        <w:ind w:left="426"/>
        <w:jc w:val="right"/>
        <w:rPr>
          <w:rFonts w:ascii="Arial" w:hAnsi="Arial" w:cs="Arial"/>
          <w:sz w:val="24"/>
          <w:szCs w:val="24"/>
        </w:rPr>
      </w:pPr>
    </w:p>
    <w:p w14:paraId="1D91A724" w14:textId="6440AEB7" w:rsidR="009A4222" w:rsidRPr="00313904" w:rsidRDefault="009A4222" w:rsidP="00E573A1">
      <w:pPr>
        <w:spacing w:after="0" w:line="240" w:lineRule="auto"/>
        <w:ind w:left="426"/>
        <w:jc w:val="right"/>
        <w:rPr>
          <w:rFonts w:ascii="Arial" w:hAnsi="Arial" w:cs="Arial"/>
          <w:sz w:val="24"/>
          <w:szCs w:val="24"/>
        </w:rPr>
      </w:pPr>
      <w:r w:rsidRPr="00313904">
        <w:rPr>
          <w:rFonts w:ascii="Arial" w:hAnsi="Arial" w:cs="Arial"/>
          <w:sz w:val="24"/>
          <w:szCs w:val="24"/>
        </w:rPr>
        <w:t xml:space="preserve"> Capinzal</w:t>
      </w:r>
      <w:r w:rsidR="00E573A1">
        <w:rPr>
          <w:rFonts w:ascii="Arial" w:hAnsi="Arial" w:cs="Arial"/>
          <w:sz w:val="24"/>
          <w:szCs w:val="24"/>
        </w:rPr>
        <w:t xml:space="preserve"> – </w:t>
      </w:r>
      <w:r w:rsidRPr="00313904">
        <w:rPr>
          <w:rFonts w:ascii="Arial" w:hAnsi="Arial" w:cs="Arial"/>
          <w:sz w:val="24"/>
          <w:szCs w:val="24"/>
        </w:rPr>
        <w:t xml:space="preserve">SC, ___de _________ </w:t>
      </w:r>
      <w:proofErr w:type="spellStart"/>
      <w:r w:rsidRPr="00313904">
        <w:rPr>
          <w:rFonts w:ascii="Arial" w:hAnsi="Arial" w:cs="Arial"/>
          <w:sz w:val="24"/>
          <w:szCs w:val="24"/>
        </w:rPr>
        <w:t>de</w:t>
      </w:r>
      <w:proofErr w:type="spellEnd"/>
      <w:r w:rsidRPr="00313904">
        <w:rPr>
          <w:rFonts w:ascii="Arial" w:hAnsi="Arial" w:cs="Arial"/>
          <w:sz w:val="24"/>
          <w:szCs w:val="24"/>
        </w:rPr>
        <w:t xml:space="preserve"> ______.</w:t>
      </w:r>
    </w:p>
    <w:p w14:paraId="77C5E32C" w14:textId="77777777" w:rsidR="009A4222" w:rsidRPr="00313904" w:rsidRDefault="009A4222" w:rsidP="009A4222">
      <w:pPr>
        <w:spacing w:after="0" w:line="240" w:lineRule="auto"/>
        <w:ind w:left="426"/>
        <w:jc w:val="both"/>
        <w:rPr>
          <w:rFonts w:ascii="Arial" w:hAnsi="Arial" w:cs="Arial"/>
          <w:sz w:val="24"/>
          <w:szCs w:val="24"/>
        </w:rPr>
      </w:pPr>
    </w:p>
    <w:p w14:paraId="7DA8F9AE" w14:textId="77777777" w:rsidR="009A4222" w:rsidRPr="00313904" w:rsidRDefault="009A4222" w:rsidP="009A4222">
      <w:pPr>
        <w:spacing w:after="0" w:line="240" w:lineRule="auto"/>
        <w:ind w:left="426"/>
        <w:jc w:val="both"/>
        <w:rPr>
          <w:rFonts w:ascii="Arial" w:hAnsi="Arial" w:cs="Arial"/>
          <w:sz w:val="24"/>
          <w:szCs w:val="24"/>
        </w:rPr>
      </w:pPr>
    </w:p>
    <w:p w14:paraId="567F7B3A" w14:textId="77777777" w:rsidR="009A4222" w:rsidRPr="00313904" w:rsidRDefault="009A4222" w:rsidP="009A4222">
      <w:pPr>
        <w:spacing w:after="0" w:line="240" w:lineRule="auto"/>
        <w:ind w:left="426"/>
        <w:jc w:val="both"/>
        <w:rPr>
          <w:rFonts w:ascii="Arial" w:hAnsi="Arial" w:cs="Arial"/>
          <w:sz w:val="24"/>
          <w:szCs w:val="24"/>
        </w:rPr>
      </w:pPr>
    </w:p>
    <w:p w14:paraId="73A73303" w14:textId="77777777" w:rsidR="009A4222" w:rsidRPr="00313904" w:rsidRDefault="009A4222" w:rsidP="009A4222">
      <w:pPr>
        <w:spacing w:after="0" w:line="240" w:lineRule="auto"/>
        <w:ind w:left="426"/>
        <w:jc w:val="both"/>
        <w:rPr>
          <w:rFonts w:ascii="Arial" w:hAnsi="Arial" w:cs="Arial"/>
          <w:sz w:val="24"/>
          <w:szCs w:val="24"/>
        </w:rPr>
      </w:pPr>
    </w:p>
    <w:p w14:paraId="705CFD36" w14:textId="77777777" w:rsidR="009A4222" w:rsidRPr="00313904" w:rsidRDefault="009A4222" w:rsidP="009A4222">
      <w:pPr>
        <w:spacing w:after="0" w:line="240" w:lineRule="auto"/>
        <w:ind w:left="426"/>
        <w:jc w:val="both"/>
        <w:rPr>
          <w:rFonts w:ascii="Arial" w:hAnsi="Arial" w:cs="Arial"/>
          <w:sz w:val="24"/>
          <w:szCs w:val="24"/>
        </w:rPr>
      </w:pPr>
    </w:p>
    <w:p w14:paraId="3A6AFC06" w14:textId="77777777" w:rsidR="009A4222" w:rsidRDefault="009A4222" w:rsidP="009A4222">
      <w:pPr>
        <w:spacing w:after="0" w:line="240" w:lineRule="auto"/>
        <w:ind w:left="426"/>
        <w:jc w:val="both"/>
        <w:rPr>
          <w:rFonts w:ascii="Arial" w:hAnsi="Arial" w:cs="Arial"/>
          <w:sz w:val="24"/>
          <w:szCs w:val="24"/>
        </w:rPr>
      </w:pPr>
    </w:p>
    <w:p w14:paraId="35535250" w14:textId="77777777" w:rsidR="009A4222" w:rsidRPr="00313904" w:rsidRDefault="009A4222" w:rsidP="009A4222">
      <w:pPr>
        <w:spacing w:after="0" w:line="240" w:lineRule="auto"/>
        <w:ind w:left="426"/>
        <w:jc w:val="both"/>
        <w:rPr>
          <w:rFonts w:ascii="Arial" w:hAnsi="Arial" w:cs="Arial"/>
          <w:sz w:val="24"/>
          <w:szCs w:val="24"/>
        </w:rPr>
      </w:pPr>
    </w:p>
    <w:p w14:paraId="5889A2A0" w14:textId="4221E5B7" w:rsidR="009A4222" w:rsidRPr="00313904" w:rsidRDefault="002E0572" w:rsidP="009A4222">
      <w:pPr>
        <w:spacing w:after="0" w:line="240" w:lineRule="auto"/>
        <w:ind w:left="426"/>
        <w:jc w:val="center"/>
        <w:rPr>
          <w:rFonts w:ascii="Arial" w:hAnsi="Arial" w:cs="Arial"/>
          <w:b/>
          <w:sz w:val="24"/>
          <w:szCs w:val="24"/>
        </w:rPr>
      </w:pPr>
      <w:r>
        <w:rPr>
          <w:rFonts w:ascii="Arial" w:hAnsi="Arial" w:cs="Arial"/>
          <w:b/>
          <w:sz w:val="24"/>
          <w:szCs w:val="24"/>
        </w:rPr>
        <w:t>ARI ADEMIR MACHADO</w:t>
      </w:r>
    </w:p>
    <w:p w14:paraId="3330AC9E" w14:textId="77777777" w:rsidR="009A4222" w:rsidRPr="00313904" w:rsidRDefault="009A4222" w:rsidP="009A4222">
      <w:pPr>
        <w:spacing w:after="0" w:line="240" w:lineRule="auto"/>
        <w:ind w:left="426"/>
        <w:jc w:val="center"/>
        <w:rPr>
          <w:rFonts w:ascii="Arial" w:hAnsi="Arial" w:cs="Arial"/>
          <w:b/>
          <w:sz w:val="24"/>
          <w:szCs w:val="24"/>
        </w:rPr>
      </w:pPr>
      <w:r w:rsidRPr="00313904">
        <w:rPr>
          <w:rFonts w:ascii="Arial" w:hAnsi="Arial" w:cs="Arial"/>
          <w:b/>
          <w:sz w:val="24"/>
          <w:szCs w:val="24"/>
        </w:rPr>
        <w:t xml:space="preserve">Superintendente </w:t>
      </w:r>
    </w:p>
    <w:p w14:paraId="6D5AF0BA" w14:textId="77777777" w:rsidR="009A4222" w:rsidRPr="00313904" w:rsidRDefault="009A4222" w:rsidP="009A4222">
      <w:pPr>
        <w:spacing w:after="0" w:line="240" w:lineRule="auto"/>
        <w:ind w:left="426"/>
        <w:jc w:val="center"/>
        <w:rPr>
          <w:rFonts w:ascii="Arial" w:hAnsi="Arial" w:cs="Arial"/>
          <w:b/>
          <w:sz w:val="24"/>
          <w:szCs w:val="24"/>
        </w:rPr>
      </w:pPr>
      <w:r w:rsidRPr="00313904">
        <w:rPr>
          <w:rFonts w:ascii="Arial" w:hAnsi="Arial" w:cs="Arial"/>
          <w:b/>
          <w:sz w:val="24"/>
          <w:szCs w:val="24"/>
        </w:rPr>
        <w:t xml:space="preserve">FUNDAÇÃO MUNICIPAL DE ESPORTES DE CAPINZAL </w:t>
      </w:r>
    </w:p>
    <w:p w14:paraId="54D20CC6" w14:textId="77777777" w:rsidR="009A4222" w:rsidRPr="00313904" w:rsidRDefault="009A4222" w:rsidP="009A4222">
      <w:pPr>
        <w:spacing w:after="0" w:line="240" w:lineRule="auto"/>
        <w:ind w:left="426"/>
        <w:jc w:val="center"/>
        <w:rPr>
          <w:rFonts w:ascii="Arial" w:hAnsi="Arial" w:cs="Arial"/>
          <w:b/>
          <w:sz w:val="24"/>
          <w:szCs w:val="24"/>
        </w:rPr>
      </w:pPr>
    </w:p>
    <w:p w14:paraId="1940F5DA" w14:textId="77777777" w:rsidR="009A4222" w:rsidRPr="00313904" w:rsidRDefault="009A4222" w:rsidP="009A4222">
      <w:pPr>
        <w:spacing w:after="0" w:line="240" w:lineRule="auto"/>
        <w:ind w:left="426"/>
        <w:jc w:val="center"/>
        <w:rPr>
          <w:rFonts w:ascii="Arial" w:hAnsi="Arial" w:cs="Arial"/>
          <w:b/>
          <w:sz w:val="24"/>
          <w:szCs w:val="24"/>
        </w:rPr>
      </w:pPr>
    </w:p>
    <w:p w14:paraId="6C247194" w14:textId="77777777" w:rsidR="009A4222" w:rsidRPr="00313904" w:rsidRDefault="009A4222" w:rsidP="009A4222">
      <w:pPr>
        <w:spacing w:after="0" w:line="240" w:lineRule="auto"/>
        <w:ind w:left="426"/>
        <w:jc w:val="center"/>
        <w:rPr>
          <w:rFonts w:ascii="Arial" w:hAnsi="Arial" w:cs="Arial"/>
          <w:b/>
          <w:sz w:val="24"/>
          <w:szCs w:val="24"/>
        </w:rPr>
      </w:pPr>
    </w:p>
    <w:p w14:paraId="4D261C3F" w14:textId="77777777" w:rsidR="009A4222" w:rsidRPr="00313904" w:rsidRDefault="009A4222" w:rsidP="009A4222">
      <w:pPr>
        <w:spacing w:after="0" w:line="240" w:lineRule="auto"/>
        <w:ind w:left="426"/>
        <w:jc w:val="center"/>
        <w:rPr>
          <w:rFonts w:ascii="Arial" w:hAnsi="Arial" w:cs="Arial"/>
          <w:b/>
          <w:sz w:val="24"/>
          <w:szCs w:val="24"/>
        </w:rPr>
      </w:pPr>
    </w:p>
    <w:p w14:paraId="4A1682DD" w14:textId="77777777" w:rsidR="009A4222" w:rsidRPr="00313904" w:rsidRDefault="009A4222" w:rsidP="009A4222">
      <w:pPr>
        <w:spacing w:after="0" w:line="240" w:lineRule="auto"/>
        <w:ind w:left="426"/>
        <w:jc w:val="both"/>
        <w:rPr>
          <w:rFonts w:ascii="Arial" w:hAnsi="Arial" w:cs="Arial"/>
          <w:sz w:val="24"/>
          <w:szCs w:val="24"/>
        </w:rPr>
      </w:pPr>
    </w:p>
    <w:p w14:paraId="5CA73A4A" w14:textId="77777777" w:rsidR="009A4222" w:rsidRPr="00313904" w:rsidRDefault="009A4222" w:rsidP="009A4222">
      <w:pPr>
        <w:spacing w:after="0" w:line="240" w:lineRule="auto"/>
        <w:ind w:left="426"/>
        <w:jc w:val="center"/>
        <w:rPr>
          <w:rFonts w:ascii="Arial" w:hAnsi="Arial" w:cs="Arial"/>
          <w:b/>
          <w:sz w:val="24"/>
          <w:szCs w:val="24"/>
        </w:rPr>
      </w:pPr>
      <w:r w:rsidRPr="00313904">
        <w:rPr>
          <w:rFonts w:ascii="Arial" w:hAnsi="Arial" w:cs="Arial"/>
          <w:b/>
          <w:sz w:val="24"/>
          <w:szCs w:val="24"/>
        </w:rPr>
        <w:t>Representante Legal</w:t>
      </w:r>
    </w:p>
    <w:p w14:paraId="16741934" w14:textId="77777777" w:rsidR="009A4222" w:rsidRPr="00313904" w:rsidRDefault="009A4222" w:rsidP="009A4222">
      <w:pPr>
        <w:spacing w:after="0" w:line="240" w:lineRule="auto"/>
        <w:ind w:left="426"/>
        <w:jc w:val="center"/>
        <w:rPr>
          <w:rFonts w:ascii="Arial" w:hAnsi="Arial" w:cs="Arial"/>
          <w:b/>
          <w:sz w:val="24"/>
          <w:szCs w:val="24"/>
        </w:rPr>
      </w:pPr>
      <w:r w:rsidRPr="00313904">
        <w:rPr>
          <w:rFonts w:ascii="Arial" w:hAnsi="Arial" w:cs="Arial"/>
          <w:b/>
          <w:sz w:val="24"/>
          <w:szCs w:val="24"/>
        </w:rPr>
        <w:t>ORGANIZAÇÃO DA SOCIEDADE CIVIL</w:t>
      </w:r>
    </w:p>
    <w:p w14:paraId="7EF79E14" w14:textId="77777777" w:rsidR="009A4222" w:rsidRPr="00313904" w:rsidRDefault="009A4222" w:rsidP="009A4222">
      <w:pPr>
        <w:spacing w:after="0" w:line="240" w:lineRule="auto"/>
        <w:ind w:left="426"/>
        <w:jc w:val="center"/>
        <w:rPr>
          <w:rFonts w:ascii="Arial" w:hAnsi="Arial" w:cs="Arial"/>
          <w:b/>
          <w:sz w:val="24"/>
          <w:szCs w:val="24"/>
        </w:rPr>
      </w:pPr>
    </w:p>
    <w:p w14:paraId="7C785C53" w14:textId="77777777" w:rsidR="009A4222" w:rsidRPr="00313904" w:rsidRDefault="009A4222" w:rsidP="009A4222">
      <w:pPr>
        <w:spacing w:after="0" w:line="240" w:lineRule="auto"/>
        <w:jc w:val="both"/>
        <w:rPr>
          <w:rFonts w:ascii="Arial" w:hAnsi="Arial" w:cs="Arial"/>
          <w:b/>
          <w:sz w:val="24"/>
          <w:szCs w:val="24"/>
        </w:rPr>
      </w:pPr>
    </w:p>
    <w:p w14:paraId="0087A6A7" w14:textId="77777777" w:rsidR="00E73619" w:rsidRDefault="00E73619"/>
    <w:sectPr w:rsidR="00E73619" w:rsidSect="00C50647">
      <w:headerReference w:type="default" r:id="rId7"/>
      <w:footerReference w:type="default" r:id="rId8"/>
      <w:pgSz w:w="11906" w:h="16838"/>
      <w:pgMar w:top="1134" w:right="1134" w:bottom="1134"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5FD15" w14:textId="77777777" w:rsidR="00BA4FD2" w:rsidRDefault="00BA4FD2" w:rsidP="00CD617E">
      <w:pPr>
        <w:spacing w:after="0" w:line="240" w:lineRule="auto"/>
      </w:pPr>
      <w:r>
        <w:separator/>
      </w:r>
    </w:p>
  </w:endnote>
  <w:endnote w:type="continuationSeparator" w:id="0">
    <w:p w14:paraId="23FD3CC1" w14:textId="77777777" w:rsidR="00BA4FD2" w:rsidRDefault="00BA4FD2" w:rsidP="00CD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602999"/>
      <w:docPartObj>
        <w:docPartGallery w:val="Page Numbers (Bottom of Page)"/>
        <w:docPartUnique/>
      </w:docPartObj>
    </w:sdtPr>
    <w:sdtEndPr>
      <w:rPr>
        <w:rFonts w:ascii="Arial" w:hAnsi="Arial" w:cs="Arial"/>
        <w:sz w:val="16"/>
        <w:szCs w:val="16"/>
      </w:rPr>
    </w:sdtEndPr>
    <w:sdtContent>
      <w:p w14:paraId="693F2B40" w14:textId="1286C4BF" w:rsidR="009A4222" w:rsidRDefault="009A4222">
        <w:pPr>
          <w:pStyle w:val="Rodap"/>
          <w:jc w:val="right"/>
        </w:pPr>
        <w:r>
          <w:fldChar w:fldCharType="begin"/>
        </w:r>
        <w:r>
          <w:instrText>PAGE   \* MERGEFORMAT</w:instrText>
        </w:r>
        <w:r>
          <w:fldChar w:fldCharType="separate"/>
        </w:r>
        <w:r>
          <w:t>2</w:t>
        </w:r>
        <w:r>
          <w:fldChar w:fldCharType="end"/>
        </w:r>
      </w:p>
    </w:sdtContent>
  </w:sdt>
  <w:p w14:paraId="063630C1" w14:textId="1F144F9E" w:rsidR="00CD617E" w:rsidRPr="0064451B" w:rsidRDefault="00CD617E" w:rsidP="00CD617E">
    <w:pPr>
      <w:pStyle w:val="Rodap"/>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651B8" w14:textId="77777777" w:rsidR="00BA4FD2" w:rsidRDefault="00BA4FD2" w:rsidP="00CD617E">
      <w:pPr>
        <w:spacing w:after="0" w:line="240" w:lineRule="auto"/>
      </w:pPr>
      <w:r>
        <w:separator/>
      </w:r>
    </w:p>
  </w:footnote>
  <w:footnote w:type="continuationSeparator" w:id="0">
    <w:p w14:paraId="26380679" w14:textId="77777777" w:rsidR="00BA4FD2" w:rsidRDefault="00BA4FD2" w:rsidP="00CD6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1515B" w14:textId="5EC6DF98" w:rsidR="00CD617E" w:rsidRDefault="00CD617E" w:rsidP="0064451B">
    <w:pPr>
      <w:pStyle w:val="Cabealho"/>
      <w:spacing w:after="240"/>
    </w:pPr>
    <w:r>
      <w:rPr>
        <w:noProof/>
        <w:lang w:eastAsia="pt-BR"/>
      </w:rPr>
      <mc:AlternateContent>
        <mc:Choice Requires="wps">
          <w:drawing>
            <wp:anchor distT="0" distB="0" distL="114300" distR="114300" simplePos="0" relativeHeight="251659264" behindDoc="0" locked="0" layoutInCell="1" allowOverlap="1" wp14:anchorId="0E7CA320" wp14:editId="1868466E">
              <wp:simplePos x="0" y="0"/>
              <wp:positionH relativeFrom="column">
                <wp:posOffset>1575435</wp:posOffset>
              </wp:positionH>
              <wp:positionV relativeFrom="paragraph">
                <wp:posOffset>-69215</wp:posOffset>
              </wp:positionV>
              <wp:extent cx="4333875" cy="866775"/>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866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37B56C" w14:textId="77777777" w:rsidR="00CD617E" w:rsidRPr="001A7F41" w:rsidRDefault="00CD617E" w:rsidP="00CD617E">
                          <w:pPr>
                            <w:spacing w:after="0" w:line="240" w:lineRule="auto"/>
                            <w:rPr>
                              <w:rFonts w:ascii="Arial" w:hAnsi="Arial" w:cs="Arial"/>
                              <w:b/>
                              <w:color w:val="1F3864" w:themeColor="accent1" w:themeShade="80"/>
                            </w:rPr>
                          </w:pPr>
                          <w:r w:rsidRPr="001A7F41">
                            <w:rPr>
                              <w:rFonts w:ascii="Arial" w:hAnsi="Arial" w:cs="Arial"/>
                              <w:b/>
                              <w:color w:val="1F3864" w:themeColor="accent1" w:themeShade="80"/>
                            </w:rPr>
                            <w:t>Estado de Santa Catarina</w:t>
                          </w:r>
                        </w:p>
                        <w:p w14:paraId="7C37BBFC" w14:textId="77777777" w:rsidR="00CD617E" w:rsidRDefault="00CD617E" w:rsidP="00CD617E">
                          <w:pPr>
                            <w:spacing w:after="0" w:line="240" w:lineRule="auto"/>
                            <w:rPr>
                              <w:rFonts w:ascii="Arial" w:hAnsi="Arial" w:cs="Arial"/>
                              <w:b/>
                              <w:color w:val="1F3864" w:themeColor="accent1" w:themeShade="80"/>
                              <w:sz w:val="28"/>
                            </w:rPr>
                          </w:pPr>
                          <w:r w:rsidRPr="001A7F41">
                            <w:rPr>
                              <w:rFonts w:ascii="Arial" w:hAnsi="Arial" w:cs="Arial"/>
                              <w:b/>
                              <w:color w:val="1F3864" w:themeColor="accent1" w:themeShade="80"/>
                              <w:sz w:val="28"/>
                            </w:rPr>
                            <w:t>MUNICÍPIO DE CAPINZAL</w:t>
                          </w:r>
                        </w:p>
                        <w:p w14:paraId="7430C8A4" w14:textId="186555A2" w:rsidR="009A4222" w:rsidRPr="001A7F41" w:rsidRDefault="009A4222" w:rsidP="00CD617E">
                          <w:pPr>
                            <w:spacing w:after="0" w:line="240" w:lineRule="auto"/>
                            <w:rPr>
                              <w:rFonts w:ascii="Arial" w:hAnsi="Arial" w:cs="Arial"/>
                              <w:b/>
                              <w:color w:val="1F3864" w:themeColor="accent1" w:themeShade="80"/>
                              <w:sz w:val="24"/>
                            </w:rPr>
                          </w:pPr>
                          <w:r>
                            <w:rPr>
                              <w:rFonts w:ascii="Arial" w:hAnsi="Arial" w:cs="Arial"/>
                              <w:b/>
                              <w:color w:val="1F3864" w:themeColor="accent1" w:themeShade="80"/>
                              <w:sz w:val="28"/>
                            </w:rPr>
                            <w:t>Fundação Municipal de Esportes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7CA320" id="Retângulo 3" o:spid="_x0000_s1026" style="position:absolute;margin-left:124.05pt;margin-top:-5.45pt;width:341.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" filled="f" stroked="f" strokeweight="1pt">
              <v:textbox>
                <w:txbxContent>
                  <w:p w14:paraId="2837B56C" w14:textId="77777777" w:rsidR="00CD617E" w:rsidRPr="001A7F41" w:rsidRDefault="00CD617E" w:rsidP="00CD617E">
                    <w:pPr>
                      <w:spacing w:after="0" w:line="240" w:lineRule="auto"/>
                      <w:rPr>
                        <w:rFonts w:ascii="Arial" w:hAnsi="Arial" w:cs="Arial"/>
                        <w:b/>
                        <w:color w:val="1F3864" w:themeColor="accent1" w:themeShade="80"/>
                      </w:rPr>
                    </w:pPr>
                    <w:r w:rsidRPr="001A7F41">
                      <w:rPr>
                        <w:rFonts w:ascii="Arial" w:hAnsi="Arial" w:cs="Arial"/>
                        <w:b/>
                        <w:color w:val="1F3864" w:themeColor="accent1" w:themeShade="80"/>
                      </w:rPr>
                      <w:t>Estado de Santa Catarina</w:t>
                    </w:r>
                  </w:p>
                  <w:p w14:paraId="7C37BBFC" w14:textId="77777777" w:rsidR="00CD617E" w:rsidRDefault="00CD617E" w:rsidP="00CD617E">
                    <w:pPr>
                      <w:spacing w:after="0" w:line="240" w:lineRule="auto"/>
                      <w:rPr>
                        <w:rFonts w:ascii="Arial" w:hAnsi="Arial" w:cs="Arial"/>
                        <w:b/>
                        <w:color w:val="1F3864" w:themeColor="accent1" w:themeShade="80"/>
                        <w:sz w:val="28"/>
                      </w:rPr>
                    </w:pPr>
                    <w:r w:rsidRPr="001A7F41">
                      <w:rPr>
                        <w:rFonts w:ascii="Arial" w:hAnsi="Arial" w:cs="Arial"/>
                        <w:b/>
                        <w:color w:val="1F3864" w:themeColor="accent1" w:themeShade="80"/>
                        <w:sz w:val="28"/>
                      </w:rPr>
                      <w:t>MUNICÍPIO DE CAPINZAL</w:t>
                    </w:r>
                  </w:p>
                  <w:p w14:paraId="7430C8A4" w14:textId="186555A2" w:rsidR="009A4222" w:rsidRPr="001A7F41" w:rsidRDefault="009A4222" w:rsidP="00CD617E">
                    <w:pPr>
                      <w:spacing w:after="0" w:line="240" w:lineRule="auto"/>
                      <w:rPr>
                        <w:rFonts w:ascii="Arial" w:hAnsi="Arial" w:cs="Arial"/>
                        <w:b/>
                        <w:color w:val="1F3864" w:themeColor="accent1" w:themeShade="80"/>
                        <w:sz w:val="24"/>
                      </w:rPr>
                    </w:pPr>
                    <w:r>
                      <w:rPr>
                        <w:rFonts w:ascii="Arial" w:hAnsi="Arial" w:cs="Arial"/>
                        <w:b/>
                        <w:color w:val="1F3864" w:themeColor="accent1" w:themeShade="80"/>
                        <w:sz w:val="28"/>
                      </w:rPr>
                      <w:t>Fundação Municipal de Esportes</w:t>
                    </w:r>
                  </w:p>
                </w:txbxContent>
              </v:textbox>
            </v:rect>
          </w:pict>
        </mc:Fallback>
      </mc:AlternateContent>
    </w:r>
    <w:r>
      <w:rPr>
        <w:noProof/>
        <w:lang w:eastAsia="pt-BR"/>
      </w:rPr>
      <w:drawing>
        <wp:inline distT="0" distB="0" distL="0" distR="0" wp14:anchorId="2458CD52" wp14:editId="27A5D203">
          <wp:extent cx="1666875" cy="933306"/>
          <wp:effectExtent l="0" t="0" r="0" b="635"/>
          <wp:docPr id="1482761856" name="Imagem 1482761856" descr="Símbolos Muncipais - Símbolos Muncipais - Município de Capinz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ímbolos Muncipais - Símbolos Muncipais - Município de Capinz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9921" cy="9406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D46C4"/>
    <w:multiLevelType w:val="hybridMultilevel"/>
    <w:tmpl w:val="FF6A14AE"/>
    <w:lvl w:ilvl="0" w:tplc="F09060A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21382AB0"/>
    <w:multiLevelType w:val="hybridMultilevel"/>
    <w:tmpl w:val="C6FE9C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E7D350D"/>
    <w:multiLevelType w:val="hybridMultilevel"/>
    <w:tmpl w:val="935EFB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130885"/>
    <w:multiLevelType w:val="hybridMultilevel"/>
    <w:tmpl w:val="8D14BB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C6E05A8"/>
    <w:multiLevelType w:val="hybridMultilevel"/>
    <w:tmpl w:val="3FFE856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449A0471"/>
    <w:multiLevelType w:val="hybridMultilevel"/>
    <w:tmpl w:val="D4A65D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72D20BA"/>
    <w:multiLevelType w:val="hybridMultilevel"/>
    <w:tmpl w:val="3A7E5752"/>
    <w:lvl w:ilvl="0" w:tplc="87C63C6A">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5C3477AC"/>
    <w:multiLevelType w:val="hybridMultilevel"/>
    <w:tmpl w:val="BFB055A8"/>
    <w:lvl w:ilvl="0" w:tplc="5D0E6D48">
      <w:start w:val="1"/>
      <w:numFmt w:val="upperRoman"/>
      <w:lvlText w:val="%1-"/>
      <w:lvlJc w:val="left"/>
      <w:pPr>
        <w:ind w:left="2148" w:hanging="720"/>
      </w:pPr>
      <w:rPr>
        <w:rFonts w:hint="default"/>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8" w15:restartNumberingAfterBreak="0">
    <w:nsid w:val="6BC35474"/>
    <w:multiLevelType w:val="singleLevel"/>
    <w:tmpl w:val="0416000F"/>
    <w:lvl w:ilvl="0">
      <w:start w:val="1"/>
      <w:numFmt w:val="decimal"/>
      <w:lvlText w:val="%1."/>
      <w:lvlJc w:val="left"/>
      <w:pPr>
        <w:tabs>
          <w:tab w:val="num" w:pos="360"/>
        </w:tabs>
        <w:ind w:left="360" w:hanging="360"/>
      </w:pPr>
      <w:rPr>
        <w:rFonts w:hint="default"/>
      </w:rPr>
    </w:lvl>
  </w:abstractNum>
  <w:abstractNum w:abstractNumId="9" w15:restartNumberingAfterBreak="0">
    <w:nsid w:val="75756796"/>
    <w:multiLevelType w:val="hybridMultilevel"/>
    <w:tmpl w:val="B2E4499E"/>
    <w:lvl w:ilvl="0" w:tplc="A9209BC0">
      <w:start w:val="8"/>
      <w:numFmt w:val="bullet"/>
      <w:lvlText w:val=""/>
      <w:lvlJc w:val="left"/>
      <w:pPr>
        <w:ind w:left="720" w:hanging="360"/>
      </w:pPr>
      <w:rPr>
        <w:rFonts w:ascii="Symbol" w:eastAsia="Calibri" w:hAnsi="Symbol" w:cs="Arial"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B844324"/>
    <w:multiLevelType w:val="hybridMultilevel"/>
    <w:tmpl w:val="40742E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E0B3FE5"/>
    <w:multiLevelType w:val="hybridMultilevel"/>
    <w:tmpl w:val="D6029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41185762">
    <w:abstractNumId w:val="5"/>
  </w:num>
  <w:num w:numId="2" w16cid:durableId="747072003">
    <w:abstractNumId w:val="2"/>
  </w:num>
  <w:num w:numId="3" w16cid:durableId="1384021943">
    <w:abstractNumId w:val="10"/>
  </w:num>
  <w:num w:numId="4" w16cid:durableId="1708948107">
    <w:abstractNumId w:val="0"/>
  </w:num>
  <w:num w:numId="5" w16cid:durableId="72632869">
    <w:abstractNumId w:val="8"/>
  </w:num>
  <w:num w:numId="6" w16cid:durableId="1092818725">
    <w:abstractNumId w:val="6"/>
  </w:num>
  <w:num w:numId="7" w16cid:durableId="747727525">
    <w:abstractNumId w:val="7"/>
  </w:num>
  <w:num w:numId="8" w16cid:durableId="159125658">
    <w:abstractNumId w:val="3"/>
  </w:num>
  <w:num w:numId="9" w16cid:durableId="166558879">
    <w:abstractNumId w:val="1"/>
  </w:num>
  <w:num w:numId="10" w16cid:durableId="589891508">
    <w:abstractNumId w:val="11"/>
  </w:num>
  <w:num w:numId="11" w16cid:durableId="964316901">
    <w:abstractNumId w:val="4"/>
  </w:num>
  <w:num w:numId="12" w16cid:durableId="2093314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7E"/>
    <w:rsid w:val="000A628C"/>
    <w:rsid w:val="000F39D9"/>
    <w:rsid w:val="00112EC3"/>
    <w:rsid w:val="001160A6"/>
    <w:rsid w:val="00117DAB"/>
    <w:rsid w:val="00151BC5"/>
    <w:rsid w:val="00154145"/>
    <w:rsid w:val="00180571"/>
    <w:rsid w:val="001E00DB"/>
    <w:rsid w:val="002044DD"/>
    <w:rsid w:val="00244CB8"/>
    <w:rsid w:val="002E0572"/>
    <w:rsid w:val="003B632F"/>
    <w:rsid w:val="003D6EB0"/>
    <w:rsid w:val="003F2949"/>
    <w:rsid w:val="005629D9"/>
    <w:rsid w:val="00563279"/>
    <w:rsid w:val="0064451B"/>
    <w:rsid w:val="006579D7"/>
    <w:rsid w:val="00712F8C"/>
    <w:rsid w:val="007365B1"/>
    <w:rsid w:val="00766E24"/>
    <w:rsid w:val="007A28B7"/>
    <w:rsid w:val="00812F24"/>
    <w:rsid w:val="008E6FC2"/>
    <w:rsid w:val="008F24AC"/>
    <w:rsid w:val="00925312"/>
    <w:rsid w:val="009A4222"/>
    <w:rsid w:val="00AE02EC"/>
    <w:rsid w:val="00AE5533"/>
    <w:rsid w:val="00B01070"/>
    <w:rsid w:val="00B35893"/>
    <w:rsid w:val="00B87412"/>
    <w:rsid w:val="00BA1DAE"/>
    <w:rsid w:val="00BA4FD2"/>
    <w:rsid w:val="00BF1007"/>
    <w:rsid w:val="00BF7122"/>
    <w:rsid w:val="00C154B6"/>
    <w:rsid w:val="00C50647"/>
    <w:rsid w:val="00C555B5"/>
    <w:rsid w:val="00CA2FB0"/>
    <w:rsid w:val="00CD617E"/>
    <w:rsid w:val="00CE53BA"/>
    <w:rsid w:val="00D36DE5"/>
    <w:rsid w:val="00DC4D5E"/>
    <w:rsid w:val="00DD71CB"/>
    <w:rsid w:val="00DF31A6"/>
    <w:rsid w:val="00E466A8"/>
    <w:rsid w:val="00E573A1"/>
    <w:rsid w:val="00E705FD"/>
    <w:rsid w:val="00E73619"/>
    <w:rsid w:val="00EB4D90"/>
    <w:rsid w:val="00F4102D"/>
    <w:rsid w:val="00F431F9"/>
    <w:rsid w:val="00FA6B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4B29C"/>
  <w15:chartTrackingRefBased/>
  <w15:docId w15:val="{80A83B98-F135-4094-9769-D0ED9D8F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222"/>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har"/>
    <w:qFormat/>
    <w:rsid w:val="009A4222"/>
    <w:pPr>
      <w:keepNext/>
      <w:spacing w:after="0" w:line="240" w:lineRule="auto"/>
      <w:ind w:firstLine="720"/>
      <w:jc w:val="center"/>
      <w:outlineLvl w:val="0"/>
    </w:pPr>
    <w:rPr>
      <w:rFonts w:ascii="Arial" w:eastAsia="Times New Roman" w:hAnsi="Arial"/>
      <w:b/>
      <w:bCs/>
      <w:sz w:val="20"/>
      <w:szCs w:val="20"/>
      <w:lang w:val="x-none" w:eastAsia="x-none"/>
    </w:rPr>
  </w:style>
  <w:style w:type="paragraph" w:styleId="Ttulo2">
    <w:name w:val="heading 2"/>
    <w:basedOn w:val="Normal"/>
    <w:next w:val="Normal"/>
    <w:link w:val="Ttulo2Char"/>
    <w:qFormat/>
    <w:rsid w:val="009A4222"/>
    <w:pPr>
      <w:keepNext/>
      <w:spacing w:after="0" w:line="240" w:lineRule="auto"/>
      <w:outlineLvl w:val="1"/>
    </w:pPr>
    <w:rPr>
      <w:rFonts w:ascii="Arial" w:eastAsia="Times New Roman" w:hAnsi="Arial"/>
      <w:sz w:val="20"/>
      <w:szCs w:val="20"/>
      <w:u w:val="single"/>
      <w:lang w:val="x-none" w:eastAsia="x-none"/>
    </w:rPr>
  </w:style>
  <w:style w:type="paragraph" w:styleId="Ttulo3">
    <w:name w:val="heading 3"/>
    <w:basedOn w:val="Normal"/>
    <w:next w:val="Normal"/>
    <w:link w:val="Ttulo3Char"/>
    <w:qFormat/>
    <w:rsid w:val="009A4222"/>
    <w:pPr>
      <w:keepNext/>
      <w:spacing w:after="0" w:line="240" w:lineRule="auto"/>
      <w:jc w:val="both"/>
      <w:outlineLvl w:val="2"/>
    </w:pPr>
    <w:rPr>
      <w:rFonts w:ascii="Times New Roman" w:eastAsia="Times New Roman" w:hAnsi="Times New Roman"/>
      <w:b/>
      <w:bCs/>
      <w:sz w:val="20"/>
      <w:szCs w:val="20"/>
      <w:lang w:val="x-none" w:eastAsia="x-none"/>
    </w:rPr>
  </w:style>
  <w:style w:type="paragraph" w:styleId="Ttulo5">
    <w:name w:val="heading 5"/>
    <w:basedOn w:val="Normal"/>
    <w:next w:val="Normal"/>
    <w:link w:val="Ttulo5Char"/>
    <w:qFormat/>
    <w:rsid w:val="009A4222"/>
    <w:pPr>
      <w:spacing w:before="240" w:after="60" w:line="240" w:lineRule="auto"/>
      <w:outlineLvl w:val="4"/>
    </w:pPr>
    <w:rPr>
      <w:rFonts w:ascii="Times New Roman" w:eastAsia="Times New Roman" w:hAnsi="Times New Roman"/>
      <w:b/>
      <w:bCs/>
      <w:i/>
      <w:iCs/>
      <w:sz w:val="26"/>
      <w:szCs w:val="26"/>
      <w:lang w:val="x-none" w:eastAsia="x-none"/>
    </w:rPr>
  </w:style>
  <w:style w:type="paragraph" w:styleId="Ttulo6">
    <w:name w:val="heading 6"/>
    <w:basedOn w:val="Normal"/>
    <w:next w:val="Normal"/>
    <w:link w:val="Ttulo6Char"/>
    <w:qFormat/>
    <w:rsid w:val="009A4222"/>
    <w:pPr>
      <w:spacing w:before="240" w:after="60" w:line="240" w:lineRule="auto"/>
      <w:outlineLvl w:val="5"/>
    </w:pPr>
    <w:rPr>
      <w:rFonts w:ascii="Times New Roman" w:eastAsia="Times New Roman" w:hAnsi="Times New Roman"/>
      <w:b/>
      <w:bCs/>
      <w:lang w:val="x-none" w:eastAsia="x-none"/>
    </w:rPr>
  </w:style>
  <w:style w:type="paragraph" w:styleId="Ttulo7">
    <w:name w:val="heading 7"/>
    <w:basedOn w:val="Normal"/>
    <w:next w:val="Normal"/>
    <w:link w:val="Ttulo7Char"/>
    <w:qFormat/>
    <w:rsid w:val="009A4222"/>
    <w:pPr>
      <w:spacing w:before="240" w:after="60" w:line="240" w:lineRule="auto"/>
      <w:outlineLvl w:val="6"/>
    </w:pPr>
    <w:rPr>
      <w:rFonts w:ascii="Times New Roman" w:eastAsia="Times New Roman" w:hAnsi="Times New Roman"/>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D61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17E"/>
  </w:style>
  <w:style w:type="paragraph" w:styleId="Rodap">
    <w:name w:val="footer"/>
    <w:basedOn w:val="Normal"/>
    <w:link w:val="RodapChar"/>
    <w:uiPriority w:val="99"/>
    <w:unhideWhenUsed/>
    <w:rsid w:val="00CD617E"/>
    <w:pPr>
      <w:tabs>
        <w:tab w:val="center" w:pos="4252"/>
        <w:tab w:val="right" w:pos="8504"/>
      </w:tabs>
      <w:spacing w:after="0" w:line="240" w:lineRule="auto"/>
    </w:pPr>
  </w:style>
  <w:style w:type="character" w:customStyle="1" w:styleId="RodapChar">
    <w:name w:val="Rodapé Char"/>
    <w:basedOn w:val="Fontepargpadro"/>
    <w:link w:val="Rodap"/>
    <w:uiPriority w:val="99"/>
    <w:rsid w:val="00CD617E"/>
  </w:style>
  <w:style w:type="character" w:customStyle="1" w:styleId="Ttulo1Char">
    <w:name w:val="Título 1 Char"/>
    <w:basedOn w:val="Fontepargpadro"/>
    <w:link w:val="Ttulo1"/>
    <w:rsid w:val="009A4222"/>
    <w:rPr>
      <w:rFonts w:ascii="Arial" w:eastAsia="Times New Roman" w:hAnsi="Arial" w:cs="Times New Roman"/>
      <w:b/>
      <w:bCs/>
      <w:kern w:val="0"/>
      <w:sz w:val="20"/>
      <w:szCs w:val="20"/>
      <w:lang w:val="x-none" w:eastAsia="x-none"/>
      <w14:ligatures w14:val="none"/>
    </w:rPr>
  </w:style>
  <w:style w:type="character" w:customStyle="1" w:styleId="Ttulo2Char">
    <w:name w:val="Título 2 Char"/>
    <w:basedOn w:val="Fontepargpadro"/>
    <w:link w:val="Ttulo2"/>
    <w:rsid w:val="009A4222"/>
    <w:rPr>
      <w:rFonts w:ascii="Arial" w:eastAsia="Times New Roman" w:hAnsi="Arial" w:cs="Times New Roman"/>
      <w:kern w:val="0"/>
      <w:sz w:val="20"/>
      <w:szCs w:val="20"/>
      <w:u w:val="single"/>
      <w:lang w:val="x-none" w:eastAsia="x-none"/>
      <w14:ligatures w14:val="none"/>
    </w:rPr>
  </w:style>
  <w:style w:type="character" w:customStyle="1" w:styleId="Ttulo3Char">
    <w:name w:val="Título 3 Char"/>
    <w:basedOn w:val="Fontepargpadro"/>
    <w:link w:val="Ttulo3"/>
    <w:rsid w:val="009A4222"/>
    <w:rPr>
      <w:rFonts w:ascii="Times New Roman" w:eastAsia="Times New Roman" w:hAnsi="Times New Roman" w:cs="Times New Roman"/>
      <w:b/>
      <w:bCs/>
      <w:kern w:val="0"/>
      <w:sz w:val="20"/>
      <w:szCs w:val="20"/>
      <w:lang w:val="x-none" w:eastAsia="x-none"/>
      <w14:ligatures w14:val="none"/>
    </w:rPr>
  </w:style>
  <w:style w:type="character" w:customStyle="1" w:styleId="Ttulo5Char">
    <w:name w:val="Título 5 Char"/>
    <w:basedOn w:val="Fontepargpadro"/>
    <w:link w:val="Ttulo5"/>
    <w:rsid w:val="009A4222"/>
    <w:rPr>
      <w:rFonts w:ascii="Times New Roman" w:eastAsia="Times New Roman" w:hAnsi="Times New Roman" w:cs="Times New Roman"/>
      <w:b/>
      <w:bCs/>
      <w:i/>
      <w:iCs/>
      <w:kern w:val="0"/>
      <w:sz w:val="26"/>
      <w:szCs w:val="26"/>
      <w:lang w:val="x-none" w:eastAsia="x-none"/>
      <w14:ligatures w14:val="none"/>
    </w:rPr>
  </w:style>
  <w:style w:type="character" w:customStyle="1" w:styleId="Ttulo6Char">
    <w:name w:val="Título 6 Char"/>
    <w:basedOn w:val="Fontepargpadro"/>
    <w:link w:val="Ttulo6"/>
    <w:rsid w:val="009A4222"/>
    <w:rPr>
      <w:rFonts w:ascii="Times New Roman" w:eastAsia="Times New Roman" w:hAnsi="Times New Roman" w:cs="Times New Roman"/>
      <w:b/>
      <w:bCs/>
      <w:kern w:val="0"/>
      <w:lang w:val="x-none" w:eastAsia="x-none"/>
      <w14:ligatures w14:val="none"/>
    </w:rPr>
  </w:style>
  <w:style w:type="character" w:customStyle="1" w:styleId="Ttulo7Char">
    <w:name w:val="Título 7 Char"/>
    <w:basedOn w:val="Fontepargpadro"/>
    <w:link w:val="Ttulo7"/>
    <w:rsid w:val="009A4222"/>
    <w:rPr>
      <w:rFonts w:ascii="Times New Roman" w:eastAsia="Times New Roman" w:hAnsi="Times New Roman" w:cs="Times New Roman"/>
      <w:kern w:val="0"/>
      <w:sz w:val="24"/>
      <w:szCs w:val="24"/>
      <w:lang w:val="x-none" w:eastAsia="x-none"/>
      <w14:ligatures w14:val="none"/>
    </w:rPr>
  </w:style>
  <w:style w:type="paragraph" w:styleId="Recuodecorpodetexto">
    <w:name w:val="Body Text Indent"/>
    <w:basedOn w:val="Normal"/>
    <w:link w:val="RecuodecorpodetextoChar"/>
    <w:rsid w:val="009A4222"/>
    <w:pPr>
      <w:widowControl w:val="0"/>
      <w:suppressAutoHyphens/>
      <w:spacing w:after="0" w:line="240" w:lineRule="auto"/>
      <w:ind w:left="3540"/>
      <w:jc w:val="both"/>
    </w:pPr>
    <w:rPr>
      <w:rFonts w:ascii="Times New Roman" w:eastAsia="SimSun" w:hAnsi="Times New Roman" w:cs="Mangal"/>
      <w:b/>
      <w:bCs/>
      <w:kern w:val="1"/>
      <w:sz w:val="24"/>
      <w:szCs w:val="20"/>
      <w:lang w:val="x-none" w:eastAsia="hi-IN" w:bidi="hi-IN"/>
    </w:rPr>
  </w:style>
  <w:style w:type="character" w:customStyle="1" w:styleId="RecuodecorpodetextoChar">
    <w:name w:val="Recuo de corpo de texto Char"/>
    <w:basedOn w:val="Fontepargpadro"/>
    <w:link w:val="Recuodecorpodetexto"/>
    <w:rsid w:val="009A4222"/>
    <w:rPr>
      <w:rFonts w:ascii="Times New Roman" w:eastAsia="SimSun" w:hAnsi="Times New Roman" w:cs="Mangal"/>
      <w:b/>
      <w:bCs/>
      <w:kern w:val="1"/>
      <w:sz w:val="24"/>
      <w:szCs w:val="20"/>
      <w:lang w:val="x-none" w:eastAsia="hi-IN" w:bidi="hi-IN"/>
      <w14:ligatures w14:val="none"/>
    </w:rPr>
  </w:style>
  <w:style w:type="paragraph" w:styleId="Recuodecorpodetexto2">
    <w:name w:val="Body Text Indent 2"/>
    <w:basedOn w:val="Normal"/>
    <w:link w:val="Recuodecorpodetexto2Char"/>
    <w:uiPriority w:val="99"/>
    <w:semiHidden/>
    <w:unhideWhenUsed/>
    <w:rsid w:val="009A4222"/>
    <w:pPr>
      <w:widowControl w:val="0"/>
      <w:suppressAutoHyphens/>
      <w:spacing w:after="120" w:line="480" w:lineRule="auto"/>
      <w:ind w:left="283"/>
    </w:pPr>
    <w:rPr>
      <w:rFonts w:ascii="Times New Roman" w:eastAsia="SimSun" w:hAnsi="Times New Roman" w:cs="Mangal"/>
      <w:kern w:val="2"/>
      <w:sz w:val="24"/>
      <w:szCs w:val="21"/>
      <w:lang w:val="x-none" w:eastAsia="hi-IN" w:bidi="hi-IN"/>
    </w:rPr>
  </w:style>
  <w:style w:type="character" w:customStyle="1" w:styleId="Recuodecorpodetexto2Char">
    <w:name w:val="Recuo de corpo de texto 2 Char"/>
    <w:basedOn w:val="Fontepargpadro"/>
    <w:link w:val="Recuodecorpodetexto2"/>
    <w:uiPriority w:val="99"/>
    <w:semiHidden/>
    <w:rsid w:val="009A4222"/>
    <w:rPr>
      <w:rFonts w:ascii="Times New Roman" w:eastAsia="SimSun" w:hAnsi="Times New Roman" w:cs="Mangal"/>
      <w:sz w:val="24"/>
      <w:szCs w:val="21"/>
      <w:lang w:val="x-none" w:eastAsia="hi-IN" w:bidi="hi-IN"/>
      <w14:ligatures w14:val="none"/>
    </w:rPr>
  </w:style>
  <w:style w:type="paragraph" w:styleId="SemEspaamento">
    <w:name w:val="No Spacing"/>
    <w:qFormat/>
    <w:rsid w:val="009A4222"/>
    <w:pPr>
      <w:spacing w:after="0"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9A4222"/>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styleId="Corpodetexto">
    <w:name w:val="Body Text"/>
    <w:basedOn w:val="Normal"/>
    <w:link w:val="CorpodetextoChar"/>
    <w:rsid w:val="009A4222"/>
    <w:pPr>
      <w:spacing w:after="120" w:line="240" w:lineRule="auto"/>
    </w:pPr>
    <w:rPr>
      <w:rFonts w:ascii="Bookman Old Style" w:eastAsia="Times New Roman" w:hAnsi="Bookman Old Style"/>
      <w:sz w:val="28"/>
      <w:szCs w:val="20"/>
      <w:lang w:val="x-none" w:eastAsia="x-none"/>
    </w:rPr>
  </w:style>
  <w:style w:type="character" w:customStyle="1" w:styleId="CorpodetextoChar">
    <w:name w:val="Corpo de texto Char"/>
    <w:basedOn w:val="Fontepargpadro"/>
    <w:link w:val="Corpodetexto"/>
    <w:rsid w:val="009A4222"/>
    <w:rPr>
      <w:rFonts w:ascii="Bookman Old Style" w:eastAsia="Times New Roman" w:hAnsi="Bookman Old Style" w:cs="Times New Roman"/>
      <w:kern w:val="0"/>
      <w:sz w:val="28"/>
      <w:szCs w:val="20"/>
      <w:lang w:val="x-none" w:eastAsia="x-none"/>
      <w14:ligatures w14:val="none"/>
    </w:rPr>
  </w:style>
  <w:style w:type="paragraph" w:styleId="Corpodetexto2">
    <w:name w:val="Body Text 2"/>
    <w:basedOn w:val="Normal"/>
    <w:link w:val="Corpodetexto2Char"/>
    <w:rsid w:val="009A4222"/>
    <w:pPr>
      <w:spacing w:after="120" w:line="480" w:lineRule="auto"/>
    </w:pPr>
    <w:rPr>
      <w:rFonts w:ascii="Times New Roman" w:eastAsia="Times New Roman" w:hAnsi="Times New Roman"/>
      <w:sz w:val="20"/>
      <w:szCs w:val="20"/>
      <w:lang w:val="x-none" w:eastAsia="x-none"/>
    </w:rPr>
  </w:style>
  <w:style w:type="character" w:customStyle="1" w:styleId="Corpodetexto2Char">
    <w:name w:val="Corpo de texto 2 Char"/>
    <w:basedOn w:val="Fontepargpadro"/>
    <w:link w:val="Corpodetexto2"/>
    <w:rsid w:val="009A4222"/>
    <w:rPr>
      <w:rFonts w:ascii="Times New Roman" w:eastAsia="Times New Roman" w:hAnsi="Times New Roman" w:cs="Times New Roman"/>
      <w:kern w:val="0"/>
      <w:sz w:val="20"/>
      <w:szCs w:val="20"/>
      <w:lang w:val="x-none" w:eastAsia="x-none"/>
      <w14:ligatures w14:val="none"/>
    </w:rPr>
  </w:style>
  <w:style w:type="paragraph" w:styleId="Legenda">
    <w:name w:val="caption"/>
    <w:basedOn w:val="Normal"/>
    <w:next w:val="Normal"/>
    <w:qFormat/>
    <w:rsid w:val="009A4222"/>
    <w:pPr>
      <w:spacing w:after="0" w:line="240" w:lineRule="auto"/>
      <w:outlineLvl w:val="0"/>
    </w:pPr>
    <w:rPr>
      <w:rFonts w:ascii="Arial" w:eastAsia="Times New Roman" w:hAnsi="Arial"/>
      <w:b/>
      <w:sz w:val="24"/>
      <w:szCs w:val="20"/>
      <w:lang w:eastAsia="pt-BR"/>
    </w:rPr>
  </w:style>
  <w:style w:type="paragraph" w:styleId="Textodebalo">
    <w:name w:val="Balloon Text"/>
    <w:basedOn w:val="Normal"/>
    <w:link w:val="TextodebaloChar"/>
    <w:uiPriority w:val="99"/>
    <w:semiHidden/>
    <w:unhideWhenUsed/>
    <w:rsid w:val="009A4222"/>
    <w:pPr>
      <w:spacing w:after="0" w:line="240" w:lineRule="auto"/>
    </w:pPr>
    <w:rPr>
      <w:rFonts w:ascii="Tahoma" w:hAnsi="Tahoma"/>
      <w:sz w:val="16"/>
      <w:szCs w:val="16"/>
      <w:lang w:val="x-none"/>
    </w:rPr>
  </w:style>
  <w:style w:type="character" w:customStyle="1" w:styleId="TextodebaloChar">
    <w:name w:val="Texto de balão Char"/>
    <w:basedOn w:val="Fontepargpadro"/>
    <w:link w:val="Textodebalo"/>
    <w:uiPriority w:val="99"/>
    <w:semiHidden/>
    <w:rsid w:val="009A4222"/>
    <w:rPr>
      <w:rFonts w:ascii="Tahoma" w:eastAsia="Calibri" w:hAnsi="Tahoma" w:cs="Times New Roman"/>
      <w:kern w:val="0"/>
      <w:sz w:val="16"/>
      <w:szCs w:val="16"/>
      <w:lang w:val="x-none"/>
      <w14:ligatures w14:val="none"/>
    </w:rPr>
  </w:style>
  <w:style w:type="paragraph" w:styleId="Recuodecorpodetexto3">
    <w:name w:val="Body Text Indent 3"/>
    <w:basedOn w:val="Normal"/>
    <w:link w:val="Recuodecorpodetexto3Char"/>
    <w:uiPriority w:val="99"/>
    <w:semiHidden/>
    <w:unhideWhenUsed/>
    <w:rsid w:val="009A4222"/>
    <w:pPr>
      <w:spacing w:after="120"/>
      <w:ind w:left="283"/>
    </w:pPr>
    <w:rPr>
      <w:sz w:val="16"/>
      <w:szCs w:val="16"/>
      <w:lang w:val="x-none"/>
    </w:rPr>
  </w:style>
  <w:style w:type="character" w:customStyle="1" w:styleId="Recuodecorpodetexto3Char">
    <w:name w:val="Recuo de corpo de texto 3 Char"/>
    <w:basedOn w:val="Fontepargpadro"/>
    <w:link w:val="Recuodecorpodetexto3"/>
    <w:uiPriority w:val="99"/>
    <w:semiHidden/>
    <w:rsid w:val="009A4222"/>
    <w:rPr>
      <w:rFonts w:ascii="Calibri" w:eastAsia="Calibri" w:hAnsi="Calibri" w:cs="Times New Roman"/>
      <w:kern w:val="0"/>
      <w:sz w:val="16"/>
      <w:szCs w:val="16"/>
      <w:lang w:val="x-none"/>
      <w14:ligatures w14:val="none"/>
    </w:rPr>
  </w:style>
  <w:style w:type="table" w:styleId="Tabelacomgrade">
    <w:name w:val="Table Grid"/>
    <w:basedOn w:val="Tabelanormal"/>
    <w:uiPriority w:val="59"/>
    <w:rsid w:val="009A4222"/>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4222"/>
    <w:pPr>
      <w:autoSpaceDE w:val="0"/>
      <w:autoSpaceDN w:val="0"/>
      <w:adjustRightInd w:val="0"/>
      <w:spacing w:after="0" w:line="240" w:lineRule="auto"/>
    </w:pPr>
    <w:rPr>
      <w:rFonts w:ascii="Arial" w:eastAsia="Calibri" w:hAnsi="Arial" w:cs="Arial"/>
      <w:color w:val="000000"/>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1488</TotalTime>
  <Pages>32</Pages>
  <Words>10065</Words>
  <Characters>54351</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Hyago Padilha</dc:creator>
  <cp:keywords/>
  <dc:description/>
  <cp:lastModifiedBy>Hyago Padilha</cp:lastModifiedBy>
  <cp:revision>26</cp:revision>
  <dcterms:created xsi:type="dcterms:W3CDTF">2024-03-11T13:37:00Z</dcterms:created>
  <dcterms:modified xsi:type="dcterms:W3CDTF">2025-01-21T13:47:00Z</dcterms:modified>
</cp:coreProperties>
</file>