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2F208" w14:textId="77777777" w:rsidR="00585A5E" w:rsidRPr="00585A5E" w:rsidRDefault="00585A5E" w:rsidP="0004726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EDITAL Nº 035, DE 02 DE DEZEMBRO DE 2024</w:t>
      </w:r>
    </w:p>
    <w:p w14:paraId="2E1BFBC4" w14:textId="77777777" w:rsidR="00585A5E" w:rsidRPr="00585A5E" w:rsidRDefault="00585A5E" w:rsidP="0004726E">
      <w:pPr>
        <w:spacing w:after="0" w:line="240" w:lineRule="auto"/>
        <w:rPr>
          <w:rFonts w:cstheme="minorHAnsi"/>
          <w:sz w:val="24"/>
          <w:szCs w:val="24"/>
        </w:rPr>
      </w:pPr>
    </w:p>
    <w:p w14:paraId="02966666" w14:textId="77777777" w:rsidR="00585A5E" w:rsidRPr="00585A5E" w:rsidRDefault="00585A5E" w:rsidP="0004726E">
      <w:pPr>
        <w:spacing w:after="0" w:line="240" w:lineRule="auto"/>
        <w:ind w:left="5103"/>
        <w:jc w:val="both"/>
        <w:rPr>
          <w:rFonts w:cstheme="minorHAnsi"/>
          <w:b/>
          <w:sz w:val="24"/>
          <w:szCs w:val="24"/>
        </w:rPr>
      </w:pPr>
      <w:r w:rsidRPr="00585A5E">
        <w:rPr>
          <w:rFonts w:cstheme="minorHAnsi"/>
          <w:b/>
          <w:sz w:val="24"/>
          <w:szCs w:val="24"/>
        </w:rPr>
        <w:t>Dispõe sobre o processo de remoção definitiva e temporária, aumento de carga horária definitiva e temporária para servidores efetivos do quadro da Secretaria da Educação, Cultura e Esportes</w:t>
      </w:r>
    </w:p>
    <w:p w14:paraId="5EE30283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5E442EB" w14:textId="77777777" w:rsidR="00585A5E" w:rsidRPr="00585A5E" w:rsidRDefault="00585A5E" w:rsidP="0004726E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O PREFEITO MUNICIPAL DE CAPINZAL, no uso das atribuições que lhe conferem o artigo 35 da Lei Complementar nº 006, de março de 1991 e a Lei complementar nº 286, de 8 de abril de 2024, estabelece normas para a realização do processo de alteração definitiva e/ou temporária, remoção definitiva e/ou temporária para os servidores efetivos do quadro do Magistério Público Municipal e no que diz respeito aos outros profissionais da Secretaria da Educação, Cultura e Esportes, que reger-se-á pelas normas fixadas neste edital e demais disposições da legislação vigente.</w:t>
      </w:r>
    </w:p>
    <w:p w14:paraId="60E80E5B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7BA2DC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2397AE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A5E">
        <w:rPr>
          <w:rFonts w:cstheme="minorHAnsi"/>
          <w:b/>
          <w:sz w:val="24"/>
          <w:szCs w:val="24"/>
        </w:rPr>
        <w:t>I – DAS DISPOSIÇÕES PRELIMINARES</w:t>
      </w:r>
    </w:p>
    <w:p w14:paraId="537ECC2C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6B8548" w14:textId="0FCFC68E" w:rsidR="00585A5E" w:rsidRDefault="00585A5E" w:rsidP="00060105">
      <w:pPr>
        <w:pStyle w:val="PargrafodaLista"/>
        <w:numPr>
          <w:ilvl w:val="1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04726E">
        <w:rPr>
          <w:rFonts w:cstheme="minorHAnsi"/>
          <w:sz w:val="24"/>
          <w:szCs w:val="24"/>
        </w:rPr>
        <w:t xml:space="preserve">A remoção </w:t>
      </w:r>
      <w:r w:rsidRPr="0004726E">
        <w:rPr>
          <w:rFonts w:cstheme="minorHAnsi"/>
          <w:b/>
          <w:bCs/>
          <w:sz w:val="24"/>
          <w:szCs w:val="24"/>
        </w:rPr>
        <w:t>por permuta</w:t>
      </w:r>
      <w:r w:rsidRPr="0004726E">
        <w:rPr>
          <w:rFonts w:cstheme="minorHAnsi"/>
          <w:sz w:val="24"/>
          <w:szCs w:val="24"/>
        </w:rPr>
        <w:t xml:space="preserve"> deverá acontecer antes do término do ano letivo ou em janeiro de 2025, respeitadas as exigências da Lei Complementar nº 006/91 art. 35 §2º e a pedido dos interessados, diretamente no RH da Prefeitura Municipal, através de requerimento preenchido e assinado pelas partes.</w:t>
      </w:r>
    </w:p>
    <w:p w14:paraId="5ED4214A" w14:textId="77777777" w:rsidR="00060105" w:rsidRPr="0004726E" w:rsidRDefault="00060105" w:rsidP="00060105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31E4F812" w14:textId="77777777" w:rsidR="00585A5E" w:rsidRPr="00585A5E" w:rsidRDefault="00585A5E" w:rsidP="00C37515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O preenchimento do requerimento não autoriza a remoção por permuta; ela só se efetivará após o devido deferimento da Secretária da Educação.</w:t>
      </w:r>
    </w:p>
    <w:p w14:paraId="380D8702" w14:textId="77777777" w:rsidR="00585A5E" w:rsidRPr="00585A5E" w:rsidRDefault="00585A5E" w:rsidP="0004726E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 </w:t>
      </w:r>
    </w:p>
    <w:p w14:paraId="7A01219A" w14:textId="6CD776D3" w:rsidR="00585A5E" w:rsidRPr="0004726E" w:rsidRDefault="00585A5E" w:rsidP="00C37515">
      <w:pPr>
        <w:pStyle w:val="PargrafodaLista"/>
        <w:numPr>
          <w:ilvl w:val="1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04726E">
        <w:rPr>
          <w:rFonts w:cstheme="minorHAnsi"/>
          <w:sz w:val="24"/>
          <w:szCs w:val="24"/>
        </w:rPr>
        <w:t>O aumento de carga horária e a remoção de servidores do quadro da Secretaria da Educação, Cultura e Esportes destina-se ao preenchimento de vagas em caráter definitivo e/ou temporário das unidades escolares do município de Capinzal;</w:t>
      </w:r>
    </w:p>
    <w:p w14:paraId="187314E6" w14:textId="77777777" w:rsidR="00585A5E" w:rsidRPr="00585A5E" w:rsidRDefault="00585A5E" w:rsidP="0004726E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</w:p>
    <w:p w14:paraId="11F56A17" w14:textId="1982C320" w:rsidR="00585A5E" w:rsidRPr="00C37515" w:rsidRDefault="00585A5E" w:rsidP="00C37515">
      <w:pPr>
        <w:pStyle w:val="PargrafodaLista"/>
        <w:numPr>
          <w:ilvl w:val="1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37515">
        <w:rPr>
          <w:rFonts w:cstheme="minorHAnsi"/>
          <w:sz w:val="24"/>
          <w:szCs w:val="24"/>
        </w:rPr>
        <w:t>Os professores habilitados em Pedagogia deverão optar pela área de Educação Infantil, Anos Iniciais ou Educação Especial, de acordo com a área de atuação para a qual tenham prestado o concurso público;</w:t>
      </w:r>
    </w:p>
    <w:p w14:paraId="0EF3A01E" w14:textId="77777777" w:rsidR="00585A5E" w:rsidRPr="00585A5E" w:rsidRDefault="00585A5E" w:rsidP="0004726E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</w:p>
    <w:p w14:paraId="3352555F" w14:textId="77777777" w:rsidR="00585A5E" w:rsidRPr="00585A5E" w:rsidRDefault="00585A5E" w:rsidP="00C3751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Os professores habilitados em Disciplinas Específicas do Currículo deverão optar pela disciplina para a qual tenham sido lotados, ou disciplinas afins, no caso de vaga, de acordo com o concurso público prestado;</w:t>
      </w:r>
    </w:p>
    <w:p w14:paraId="78A1F95F" w14:textId="77777777" w:rsidR="00585A5E" w:rsidRPr="00585A5E" w:rsidRDefault="00585A5E" w:rsidP="0004726E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</w:p>
    <w:p w14:paraId="78E8A5DF" w14:textId="77777777" w:rsidR="00585A5E" w:rsidRPr="00585A5E" w:rsidRDefault="00585A5E" w:rsidP="00C3751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Outros profissionais da Secretaria da Educação, Cultura e Esportes, entre eles, Secretários de Escola, Agentes de Serviços Gerais, Agentes de Nutrição e Profissionais de Apoio </w:t>
      </w:r>
      <w:r w:rsidRPr="00585A5E">
        <w:rPr>
          <w:rFonts w:cstheme="minorHAnsi"/>
          <w:sz w:val="24"/>
          <w:szCs w:val="24"/>
        </w:rPr>
        <w:lastRenderedPageBreak/>
        <w:t>Escolar poderão realizar sua inscrição para o processo de remoção definitiva e/ou temporária. Quando da publicação das vagas poderão realizar a escolha, conforme sua classificação;</w:t>
      </w:r>
    </w:p>
    <w:p w14:paraId="10305FAA" w14:textId="77777777" w:rsidR="00585A5E" w:rsidRPr="00585A5E" w:rsidRDefault="00585A5E" w:rsidP="0004726E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</w:p>
    <w:p w14:paraId="2AD2B5C8" w14:textId="75B3F9D0" w:rsidR="00585A5E" w:rsidRPr="00585A5E" w:rsidRDefault="00C37515" w:rsidP="00C3751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1.5.1 </w:t>
      </w:r>
      <w:r w:rsidR="00585A5E" w:rsidRPr="00585A5E">
        <w:rPr>
          <w:rFonts w:cstheme="minorHAnsi"/>
          <w:sz w:val="24"/>
          <w:szCs w:val="24"/>
        </w:rPr>
        <w:t>Os professores que alterarem carga horária e se readaptarem, no decorrer do ano letivo, terão automaticamente a carga horária reduzida.</w:t>
      </w:r>
    </w:p>
    <w:p w14:paraId="709475E5" w14:textId="77777777" w:rsidR="00585A5E" w:rsidRPr="00585A5E" w:rsidRDefault="00585A5E" w:rsidP="0004726E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</w:p>
    <w:p w14:paraId="0A7BD3E5" w14:textId="77777777" w:rsidR="00585A5E" w:rsidRPr="00585A5E" w:rsidRDefault="00585A5E" w:rsidP="00C3751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O quadro de vagas, relativo a este edital, sofrerá modificações durante o processo de escolha de vagas, devido à movimentação dos classificados.</w:t>
      </w:r>
    </w:p>
    <w:p w14:paraId="4B7CBBDA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3F74DD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72ED85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A5E">
        <w:rPr>
          <w:rFonts w:cstheme="minorHAnsi"/>
          <w:b/>
          <w:sz w:val="24"/>
          <w:szCs w:val="24"/>
        </w:rPr>
        <w:t>II - DAS INSCRIÇÕES</w:t>
      </w:r>
    </w:p>
    <w:p w14:paraId="000ED9BE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4C3FA01" w14:textId="6524206C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2.1. As inscrições acontecerão nos dias </w:t>
      </w:r>
      <w:r w:rsidR="00EE5F7F" w:rsidRPr="00EE5F7F">
        <w:rPr>
          <w:rFonts w:cstheme="minorHAnsi"/>
          <w:b/>
          <w:bCs/>
          <w:sz w:val="24"/>
          <w:szCs w:val="24"/>
        </w:rPr>
        <w:t>09 e 10</w:t>
      </w:r>
      <w:r w:rsidRPr="00585A5E">
        <w:rPr>
          <w:rFonts w:cstheme="minorHAnsi"/>
          <w:b/>
          <w:bCs/>
          <w:sz w:val="24"/>
          <w:szCs w:val="24"/>
        </w:rPr>
        <w:t xml:space="preserve"> de d</w:t>
      </w:r>
      <w:r w:rsidRPr="00585A5E">
        <w:rPr>
          <w:rFonts w:cstheme="minorHAnsi"/>
          <w:b/>
          <w:sz w:val="24"/>
          <w:szCs w:val="24"/>
        </w:rPr>
        <w:t>ezembro de 2024, no horário das 7h30 às 11h30 e das 13h às 17h</w:t>
      </w:r>
      <w:r w:rsidRPr="00585A5E">
        <w:rPr>
          <w:rFonts w:cstheme="minorHAnsi"/>
          <w:sz w:val="24"/>
          <w:szCs w:val="24"/>
        </w:rPr>
        <w:t>.</w:t>
      </w:r>
    </w:p>
    <w:p w14:paraId="7D5AEA1A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D3EAF2" w14:textId="1F554C3D" w:rsid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2.2. A inscrição deverá ser efetuada através de </w:t>
      </w:r>
      <w:r w:rsidRPr="00EE5F7F">
        <w:rPr>
          <w:rFonts w:cstheme="minorHAnsi"/>
          <w:b/>
          <w:bCs/>
          <w:sz w:val="24"/>
          <w:szCs w:val="24"/>
        </w:rPr>
        <w:t xml:space="preserve">formulário próprio, </w:t>
      </w:r>
      <w:r w:rsidR="00F2551E">
        <w:rPr>
          <w:rFonts w:cstheme="minorHAnsi"/>
          <w:b/>
          <w:bCs/>
          <w:sz w:val="24"/>
          <w:szCs w:val="24"/>
        </w:rPr>
        <w:t xml:space="preserve">sendo obrigatória a assinatura do candidato, podendo ser assinatura digital. </w:t>
      </w:r>
      <w:r w:rsidR="00F2551E" w:rsidRPr="00F2551E">
        <w:rPr>
          <w:rFonts w:cstheme="minorHAnsi"/>
          <w:sz w:val="24"/>
          <w:szCs w:val="24"/>
        </w:rPr>
        <w:t>O formulário está disponível nas escolas e deverá ser encaminhado pelo próprio candidato no</w:t>
      </w:r>
      <w:r w:rsidRPr="00585A5E">
        <w:rPr>
          <w:rFonts w:cstheme="minorHAnsi"/>
          <w:sz w:val="24"/>
          <w:szCs w:val="24"/>
        </w:rPr>
        <w:t xml:space="preserve"> e-mail </w:t>
      </w:r>
      <w:hyperlink r:id="rId7" w:history="1">
        <w:r w:rsidRPr="00585A5E">
          <w:rPr>
            <w:rStyle w:val="Hyperlink"/>
            <w:rFonts w:cstheme="minorHAnsi"/>
            <w:sz w:val="24"/>
            <w:szCs w:val="24"/>
          </w:rPr>
          <w:t>rh@capinzal.sc.gov.br</w:t>
        </w:r>
      </w:hyperlink>
      <w:r w:rsidR="00F2551E">
        <w:rPr>
          <w:rFonts w:cstheme="minorHAnsi"/>
          <w:sz w:val="24"/>
          <w:szCs w:val="24"/>
        </w:rPr>
        <w:t>.</w:t>
      </w:r>
    </w:p>
    <w:p w14:paraId="1A65C565" w14:textId="6D8CFF43" w:rsidR="00F2551E" w:rsidRPr="00585A5E" w:rsidRDefault="00F2551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2.2.1 Não serão aceitas inscrições efetuadas antes do dia 09 e após às 17h do dia 10 de dezembro.</w:t>
      </w:r>
    </w:p>
    <w:p w14:paraId="13E9175D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320F44" w14:textId="77777777" w:rsid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2.3. Para o processo de alteração de carga horária, poderão inscrever-se os membros efetivos do Magistério Público Municipal, com carga horária de 10 (dez), 20 (vinte) ou 30 (trinta) horas semanais;</w:t>
      </w:r>
    </w:p>
    <w:p w14:paraId="19DAC405" w14:textId="77777777" w:rsidR="00C37515" w:rsidRPr="0004726E" w:rsidRDefault="00C37515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AAE2D2" w14:textId="76F63CDA" w:rsidR="0004726E" w:rsidRPr="00585A5E" w:rsidRDefault="0004726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726E">
        <w:rPr>
          <w:rFonts w:cstheme="minorHAnsi"/>
          <w:sz w:val="24"/>
          <w:szCs w:val="24"/>
        </w:rPr>
        <w:t xml:space="preserve">2.3.1. </w:t>
      </w:r>
      <w:r w:rsidRPr="00585A5E">
        <w:rPr>
          <w:rFonts w:cstheme="minorHAnsi"/>
          <w:sz w:val="24"/>
          <w:szCs w:val="24"/>
        </w:rPr>
        <w:t xml:space="preserve">Profissionais de </w:t>
      </w:r>
      <w:r w:rsidRPr="0004726E">
        <w:rPr>
          <w:rFonts w:cstheme="minorHAnsi"/>
          <w:sz w:val="24"/>
          <w:szCs w:val="24"/>
        </w:rPr>
        <w:t>A</w:t>
      </w:r>
      <w:r w:rsidRPr="00585A5E">
        <w:rPr>
          <w:rFonts w:cstheme="minorHAnsi"/>
          <w:sz w:val="24"/>
          <w:szCs w:val="24"/>
        </w:rPr>
        <w:t xml:space="preserve">poio </w:t>
      </w:r>
      <w:r w:rsidRPr="0004726E">
        <w:rPr>
          <w:rFonts w:cstheme="minorHAnsi"/>
          <w:sz w:val="24"/>
          <w:szCs w:val="24"/>
        </w:rPr>
        <w:t>E</w:t>
      </w:r>
      <w:r w:rsidRPr="00585A5E">
        <w:rPr>
          <w:rFonts w:cstheme="minorHAnsi"/>
          <w:sz w:val="24"/>
          <w:szCs w:val="24"/>
        </w:rPr>
        <w:t>scolar não devem se inscrever para alteração de carga horária</w:t>
      </w:r>
      <w:r w:rsidRPr="0004726E">
        <w:rPr>
          <w:rFonts w:cstheme="minorHAnsi"/>
          <w:sz w:val="24"/>
          <w:szCs w:val="24"/>
        </w:rPr>
        <w:t>;</w:t>
      </w:r>
      <w:r w:rsidRPr="00585A5E">
        <w:rPr>
          <w:rFonts w:cstheme="minorHAnsi"/>
          <w:sz w:val="24"/>
          <w:szCs w:val="24"/>
        </w:rPr>
        <w:t xml:space="preserve"> a alteração acontece</w:t>
      </w:r>
      <w:r w:rsidRPr="0004726E">
        <w:rPr>
          <w:rFonts w:cstheme="minorHAnsi"/>
          <w:sz w:val="24"/>
          <w:szCs w:val="24"/>
        </w:rPr>
        <w:t>rá</w:t>
      </w:r>
      <w:r w:rsidRPr="00585A5E">
        <w:rPr>
          <w:rFonts w:cstheme="minorHAnsi"/>
          <w:sz w:val="24"/>
          <w:szCs w:val="24"/>
        </w:rPr>
        <w:t xml:space="preserve"> a critério e </w:t>
      </w:r>
      <w:r w:rsidRPr="0004726E">
        <w:rPr>
          <w:rFonts w:cstheme="minorHAnsi"/>
          <w:sz w:val="24"/>
          <w:szCs w:val="24"/>
        </w:rPr>
        <w:t xml:space="preserve">conforme a </w:t>
      </w:r>
      <w:r w:rsidRPr="00585A5E">
        <w:rPr>
          <w:rFonts w:cstheme="minorHAnsi"/>
          <w:sz w:val="24"/>
          <w:szCs w:val="24"/>
        </w:rPr>
        <w:t xml:space="preserve">necessidade de cada unidade escolar no início e decorrer do ano letivo.  </w:t>
      </w:r>
    </w:p>
    <w:p w14:paraId="4B80A4A8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 </w:t>
      </w:r>
    </w:p>
    <w:p w14:paraId="21398BBD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  <w:lang w:val="x-none"/>
        </w:rPr>
        <w:t>2.4. O candidato à remoção só poderá inscrever-se para uma vaga cuja carga horária seja equivalente à carga horária de sua efetivação (10, 20, 30 ou 40 horas semanais)</w:t>
      </w:r>
      <w:r w:rsidRPr="00585A5E">
        <w:rPr>
          <w:rFonts w:cstheme="minorHAnsi"/>
          <w:sz w:val="24"/>
          <w:szCs w:val="24"/>
        </w:rPr>
        <w:t>;</w:t>
      </w:r>
    </w:p>
    <w:p w14:paraId="37B288CF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373B0C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2.5 O candidato em estágio probatório poderá se inscrever para a alteração e remoção temporária.</w:t>
      </w:r>
    </w:p>
    <w:p w14:paraId="7CE130FE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218738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  <w:lang w:val="x-none"/>
        </w:rPr>
        <w:t>2.</w:t>
      </w:r>
      <w:r w:rsidRPr="00585A5E">
        <w:rPr>
          <w:rFonts w:cstheme="minorHAnsi"/>
          <w:sz w:val="24"/>
          <w:szCs w:val="24"/>
        </w:rPr>
        <w:t>6</w:t>
      </w:r>
      <w:r w:rsidRPr="00585A5E">
        <w:rPr>
          <w:rFonts w:cstheme="minorHAnsi"/>
          <w:sz w:val="24"/>
          <w:szCs w:val="24"/>
          <w:lang w:val="x-none"/>
        </w:rPr>
        <w:t>. Não poderão inscrever-se os profissionais da Secretaria da Educação, Cultura e Esportes que estiverem na condição de auxílio doença, readaptados</w:t>
      </w:r>
      <w:r w:rsidRPr="00585A5E">
        <w:rPr>
          <w:rFonts w:cstheme="minorHAnsi"/>
          <w:sz w:val="24"/>
          <w:szCs w:val="24"/>
        </w:rPr>
        <w:t xml:space="preserve"> nos últimos 12 meses</w:t>
      </w:r>
      <w:r w:rsidRPr="00585A5E">
        <w:rPr>
          <w:rFonts w:cstheme="minorHAnsi"/>
          <w:sz w:val="24"/>
          <w:szCs w:val="24"/>
          <w:lang w:val="x-none"/>
        </w:rPr>
        <w:t>, afastados para tratamento de assuntos particulares ou respondendo à Sindicâncias e/ou Processos Administrativos.</w:t>
      </w:r>
    </w:p>
    <w:p w14:paraId="153B46F8" w14:textId="77777777" w:rsidR="00F2551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  <w:lang w:val="x-none"/>
        </w:rPr>
        <w:t xml:space="preserve">  </w:t>
      </w:r>
    </w:p>
    <w:p w14:paraId="0B3A723B" w14:textId="77777777" w:rsidR="00F2551E" w:rsidRDefault="00F2551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F384A4" w14:textId="77777777" w:rsidR="00F2551E" w:rsidRDefault="00F2551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DCAA20" w14:textId="5C3D04F1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A5E">
        <w:rPr>
          <w:rFonts w:cstheme="minorHAnsi"/>
          <w:b/>
          <w:sz w:val="24"/>
          <w:szCs w:val="24"/>
        </w:rPr>
        <w:lastRenderedPageBreak/>
        <w:t>III- DA CLASSIFICAÇÃO</w:t>
      </w:r>
    </w:p>
    <w:p w14:paraId="10774FB7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28F84F7" w14:textId="3FD8562D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3.1. A classificação para remoção definitiva e/ou temporária de professores obedecerá aos seguintes critérios:</w:t>
      </w:r>
    </w:p>
    <w:p w14:paraId="36ECE8A6" w14:textId="77777777" w:rsidR="00585A5E" w:rsidRPr="00585A5E" w:rsidRDefault="00585A5E" w:rsidP="0004726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habilitação;</w:t>
      </w:r>
    </w:p>
    <w:p w14:paraId="39A5F7E1" w14:textId="233CA052" w:rsidR="00585A5E" w:rsidRPr="00585A5E" w:rsidRDefault="00585A5E" w:rsidP="0004726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Maior tempo </w:t>
      </w:r>
      <w:r w:rsidRPr="00F2551E">
        <w:rPr>
          <w:rFonts w:cstheme="minorHAnsi"/>
          <w:sz w:val="24"/>
          <w:szCs w:val="24"/>
        </w:rPr>
        <w:t xml:space="preserve">de </w:t>
      </w:r>
      <w:r w:rsidR="00F2551E">
        <w:rPr>
          <w:rFonts w:cstheme="minorHAnsi"/>
          <w:sz w:val="24"/>
          <w:szCs w:val="24"/>
        </w:rPr>
        <w:t>serviço</w:t>
      </w:r>
      <w:r w:rsidR="00CF00F5">
        <w:rPr>
          <w:rFonts w:cstheme="minorHAnsi"/>
          <w:sz w:val="24"/>
          <w:szCs w:val="24"/>
        </w:rPr>
        <w:t xml:space="preserve"> efetivo</w:t>
      </w:r>
      <w:r w:rsidR="00D71CCF">
        <w:rPr>
          <w:rFonts w:cstheme="minorHAnsi"/>
          <w:sz w:val="24"/>
          <w:szCs w:val="24"/>
        </w:rPr>
        <w:t xml:space="preserve"> </w:t>
      </w:r>
      <w:r w:rsidRPr="00585A5E">
        <w:rPr>
          <w:rFonts w:cstheme="minorHAnsi"/>
          <w:sz w:val="24"/>
          <w:szCs w:val="24"/>
        </w:rPr>
        <w:t>na rede municipal;</w:t>
      </w:r>
    </w:p>
    <w:p w14:paraId="2F2348D5" w14:textId="77777777" w:rsidR="00585A5E" w:rsidRPr="00585A5E" w:rsidRDefault="00585A5E" w:rsidP="0004726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nota de avaliação por desempenho do ano de 2024;</w:t>
      </w:r>
    </w:p>
    <w:p w14:paraId="77ADE1E7" w14:textId="77777777" w:rsidR="00585A5E" w:rsidRPr="00585A5E" w:rsidRDefault="00585A5E" w:rsidP="0004726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idade;</w:t>
      </w:r>
    </w:p>
    <w:p w14:paraId="64C0428B" w14:textId="77777777" w:rsidR="00585A5E" w:rsidRPr="00585A5E" w:rsidRDefault="00585A5E" w:rsidP="0004726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número de filhos.</w:t>
      </w:r>
    </w:p>
    <w:p w14:paraId="3EC5B06E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0E2EF2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3.2. A classificação para alteração definitiva e/ou temporária de carga horária de professores obedecerá aos seguintes critérios:</w:t>
      </w:r>
    </w:p>
    <w:p w14:paraId="780832C2" w14:textId="77777777" w:rsidR="00585A5E" w:rsidRPr="00585A5E" w:rsidRDefault="00585A5E" w:rsidP="0004726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habilitação;</w:t>
      </w:r>
    </w:p>
    <w:p w14:paraId="6D902E84" w14:textId="49E1414B" w:rsidR="00585A5E" w:rsidRPr="00585A5E" w:rsidRDefault="00585A5E" w:rsidP="0004726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Maior tempo de </w:t>
      </w:r>
      <w:r w:rsidR="00F2551E">
        <w:rPr>
          <w:rFonts w:cstheme="minorHAnsi"/>
          <w:sz w:val="24"/>
          <w:szCs w:val="24"/>
        </w:rPr>
        <w:t>serviço</w:t>
      </w:r>
      <w:r w:rsidRPr="00585A5E">
        <w:rPr>
          <w:rFonts w:cstheme="minorHAnsi"/>
          <w:sz w:val="24"/>
          <w:szCs w:val="24"/>
        </w:rPr>
        <w:t xml:space="preserve"> </w:t>
      </w:r>
      <w:r w:rsidR="00CF00F5">
        <w:rPr>
          <w:rFonts w:cstheme="minorHAnsi"/>
          <w:sz w:val="24"/>
          <w:szCs w:val="24"/>
        </w:rPr>
        <w:t xml:space="preserve">efetivo </w:t>
      </w:r>
      <w:r w:rsidRPr="00585A5E">
        <w:rPr>
          <w:rFonts w:cstheme="minorHAnsi"/>
          <w:sz w:val="24"/>
          <w:szCs w:val="24"/>
        </w:rPr>
        <w:t>na rede municipal;</w:t>
      </w:r>
    </w:p>
    <w:p w14:paraId="4F55697A" w14:textId="77777777" w:rsidR="00585A5E" w:rsidRPr="00585A5E" w:rsidRDefault="00585A5E" w:rsidP="0004726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nota de avaliação por desempenho do ano de 2024;</w:t>
      </w:r>
    </w:p>
    <w:p w14:paraId="1ABC39F9" w14:textId="77777777" w:rsidR="00585A5E" w:rsidRPr="00585A5E" w:rsidRDefault="00585A5E" w:rsidP="0004726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idade;</w:t>
      </w:r>
    </w:p>
    <w:p w14:paraId="4208D854" w14:textId="77777777" w:rsidR="00585A5E" w:rsidRDefault="00585A5E" w:rsidP="0004726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número de filhos.</w:t>
      </w:r>
    </w:p>
    <w:p w14:paraId="2440C7CB" w14:textId="605F40D8" w:rsidR="00D71CCF" w:rsidRPr="00585A5E" w:rsidRDefault="00D71CCF" w:rsidP="00D71CC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51E">
        <w:rPr>
          <w:rFonts w:cstheme="minorHAnsi"/>
          <w:sz w:val="24"/>
          <w:szCs w:val="24"/>
        </w:rPr>
        <w:t xml:space="preserve">3.2.1 </w:t>
      </w:r>
      <w:r w:rsidR="00497BC8" w:rsidRPr="00F2551E">
        <w:rPr>
          <w:rFonts w:cstheme="minorHAnsi"/>
          <w:sz w:val="24"/>
          <w:szCs w:val="24"/>
        </w:rPr>
        <w:t>Será dada preferência para alteração na própria escola; ainda havendo vagas, a alteração poderá ser feita e</w:t>
      </w:r>
      <w:r w:rsidR="00497BC8">
        <w:rPr>
          <w:rFonts w:cstheme="minorHAnsi"/>
          <w:sz w:val="24"/>
          <w:szCs w:val="24"/>
        </w:rPr>
        <w:t>m outras escolas.</w:t>
      </w:r>
    </w:p>
    <w:p w14:paraId="685FE44E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C683B7" w14:textId="2850D3C1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3.3. A classificação para remoção </w:t>
      </w:r>
      <w:r w:rsidR="0004726E" w:rsidRPr="0004726E">
        <w:rPr>
          <w:rFonts w:cstheme="minorHAnsi"/>
          <w:sz w:val="24"/>
          <w:szCs w:val="24"/>
        </w:rPr>
        <w:t xml:space="preserve">de </w:t>
      </w:r>
      <w:r w:rsidRPr="00585A5E">
        <w:rPr>
          <w:rFonts w:cstheme="minorHAnsi"/>
          <w:sz w:val="24"/>
          <w:szCs w:val="24"/>
        </w:rPr>
        <w:t xml:space="preserve">Secretários de </w:t>
      </w:r>
      <w:r w:rsidR="0004726E" w:rsidRPr="0004726E">
        <w:rPr>
          <w:rFonts w:cstheme="minorHAnsi"/>
          <w:sz w:val="24"/>
          <w:szCs w:val="24"/>
        </w:rPr>
        <w:t>Escola</w:t>
      </w:r>
      <w:r w:rsidRPr="00585A5E">
        <w:rPr>
          <w:rFonts w:cstheme="minorHAnsi"/>
          <w:sz w:val="24"/>
          <w:szCs w:val="24"/>
        </w:rPr>
        <w:t xml:space="preserve">, </w:t>
      </w:r>
      <w:r w:rsidR="0004726E" w:rsidRPr="0004726E">
        <w:rPr>
          <w:rFonts w:cstheme="minorHAnsi"/>
          <w:sz w:val="24"/>
          <w:szCs w:val="24"/>
        </w:rPr>
        <w:t>A</w:t>
      </w:r>
      <w:r w:rsidRPr="00585A5E">
        <w:rPr>
          <w:rFonts w:cstheme="minorHAnsi"/>
          <w:sz w:val="24"/>
          <w:szCs w:val="24"/>
        </w:rPr>
        <w:t xml:space="preserve">gentes de </w:t>
      </w:r>
      <w:r w:rsidR="0004726E" w:rsidRPr="0004726E">
        <w:rPr>
          <w:rFonts w:cstheme="minorHAnsi"/>
          <w:sz w:val="24"/>
          <w:szCs w:val="24"/>
        </w:rPr>
        <w:t>S</w:t>
      </w:r>
      <w:r w:rsidRPr="00585A5E">
        <w:rPr>
          <w:rFonts w:cstheme="minorHAnsi"/>
          <w:sz w:val="24"/>
          <w:szCs w:val="24"/>
        </w:rPr>
        <w:t xml:space="preserve">erviços </w:t>
      </w:r>
      <w:r w:rsidR="0004726E" w:rsidRPr="0004726E">
        <w:rPr>
          <w:rFonts w:cstheme="minorHAnsi"/>
          <w:sz w:val="24"/>
          <w:szCs w:val="24"/>
        </w:rPr>
        <w:t>G</w:t>
      </w:r>
      <w:r w:rsidRPr="00585A5E">
        <w:rPr>
          <w:rFonts w:cstheme="minorHAnsi"/>
          <w:sz w:val="24"/>
          <w:szCs w:val="24"/>
        </w:rPr>
        <w:t>erais</w:t>
      </w:r>
      <w:r w:rsidR="0004726E" w:rsidRPr="0004726E">
        <w:rPr>
          <w:rFonts w:cstheme="minorHAnsi"/>
          <w:sz w:val="24"/>
          <w:szCs w:val="24"/>
        </w:rPr>
        <w:t>, Agentes de Nutrição e Profissionais de Apoio Escolar</w:t>
      </w:r>
      <w:r w:rsidRPr="00585A5E">
        <w:rPr>
          <w:rFonts w:cstheme="minorHAnsi"/>
          <w:sz w:val="24"/>
          <w:szCs w:val="24"/>
        </w:rPr>
        <w:t xml:space="preserve"> obedecerá aos seguintes critérios: </w:t>
      </w:r>
    </w:p>
    <w:p w14:paraId="48103037" w14:textId="33B2EE66" w:rsidR="00585A5E" w:rsidRPr="00585A5E" w:rsidRDefault="00585A5E" w:rsidP="0004726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Maior tempo de </w:t>
      </w:r>
      <w:r w:rsidR="00F2551E">
        <w:rPr>
          <w:rFonts w:cstheme="minorHAnsi"/>
          <w:sz w:val="24"/>
          <w:szCs w:val="24"/>
        </w:rPr>
        <w:t>serviço</w:t>
      </w:r>
      <w:r w:rsidR="00CF00F5">
        <w:rPr>
          <w:rFonts w:cstheme="minorHAnsi"/>
          <w:sz w:val="24"/>
          <w:szCs w:val="24"/>
        </w:rPr>
        <w:t xml:space="preserve"> efetivo</w:t>
      </w:r>
      <w:r w:rsidRPr="00585A5E">
        <w:rPr>
          <w:rFonts w:cstheme="minorHAnsi"/>
          <w:sz w:val="24"/>
          <w:szCs w:val="24"/>
        </w:rPr>
        <w:t xml:space="preserve"> na rede municipal;</w:t>
      </w:r>
    </w:p>
    <w:p w14:paraId="3016880C" w14:textId="77777777" w:rsidR="00585A5E" w:rsidRPr="00585A5E" w:rsidRDefault="00585A5E" w:rsidP="0004726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nota de avaliação por desempenho do ano de 2024;</w:t>
      </w:r>
    </w:p>
    <w:p w14:paraId="6B6DF492" w14:textId="77777777" w:rsidR="00585A5E" w:rsidRPr="00585A5E" w:rsidRDefault="00585A5E" w:rsidP="0004726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idade;</w:t>
      </w:r>
    </w:p>
    <w:p w14:paraId="744C786D" w14:textId="77777777" w:rsidR="00585A5E" w:rsidRPr="0004726E" w:rsidRDefault="00585A5E" w:rsidP="0004726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número de filhos.</w:t>
      </w:r>
    </w:p>
    <w:p w14:paraId="25B15558" w14:textId="2E1DE865" w:rsidR="00585A5E" w:rsidRPr="00585A5E" w:rsidRDefault="00D71CCF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3.3.1 Para os que estão em estágio probatório a nota de desempenho não será utilizada como critério.</w:t>
      </w:r>
    </w:p>
    <w:p w14:paraId="34B4E350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813554" w14:textId="5C0A277B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3.4. A classificação final será publicada no dia </w:t>
      </w:r>
      <w:r w:rsidR="00034FFA">
        <w:rPr>
          <w:rFonts w:cstheme="minorHAnsi"/>
          <w:b/>
          <w:sz w:val="24"/>
          <w:szCs w:val="24"/>
        </w:rPr>
        <w:t>13</w:t>
      </w:r>
      <w:r w:rsidRPr="00585A5E">
        <w:rPr>
          <w:rFonts w:cstheme="minorHAnsi"/>
          <w:b/>
          <w:sz w:val="24"/>
          <w:szCs w:val="24"/>
        </w:rPr>
        <w:t xml:space="preserve"> de dezembro de 2024, às 9h, no site da Prefeitura Municipal – </w:t>
      </w:r>
      <w:hyperlink r:id="rId8" w:history="1">
        <w:r w:rsidRPr="00585A5E">
          <w:rPr>
            <w:rStyle w:val="Hyperlink"/>
            <w:rFonts w:cstheme="minorHAnsi"/>
            <w:b/>
            <w:sz w:val="24"/>
            <w:szCs w:val="24"/>
          </w:rPr>
          <w:t>www.capinzal.sc.gov.br</w:t>
        </w:r>
      </w:hyperlink>
      <w:r w:rsidRPr="00585A5E">
        <w:rPr>
          <w:rFonts w:cstheme="minorHAnsi"/>
          <w:b/>
          <w:sz w:val="24"/>
          <w:szCs w:val="24"/>
        </w:rPr>
        <w:t xml:space="preserve"> .</w:t>
      </w:r>
    </w:p>
    <w:p w14:paraId="69E79302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FF961B" w14:textId="46B05B45" w:rsidR="00585A5E" w:rsidRPr="00585A5E" w:rsidRDefault="00585A5E" w:rsidP="000472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585A5E">
        <w:rPr>
          <w:rFonts w:cstheme="minorHAnsi"/>
          <w:bCs/>
          <w:sz w:val="24"/>
          <w:szCs w:val="24"/>
        </w:rPr>
        <w:t>3.5. Os candidatos classificados que se sentirem prejudicados poderão entrar com recurso, no período d</w:t>
      </w:r>
      <w:r w:rsidR="0004726E" w:rsidRPr="0004726E">
        <w:rPr>
          <w:rFonts w:cstheme="minorHAnsi"/>
          <w:bCs/>
          <w:sz w:val="24"/>
          <w:szCs w:val="24"/>
        </w:rPr>
        <w:t>as 9h do dia</w:t>
      </w:r>
      <w:r w:rsidRPr="00585A5E">
        <w:rPr>
          <w:rFonts w:cstheme="minorHAnsi"/>
          <w:bCs/>
          <w:sz w:val="24"/>
          <w:szCs w:val="24"/>
        </w:rPr>
        <w:t xml:space="preserve"> </w:t>
      </w:r>
      <w:r w:rsidR="00034FFA">
        <w:rPr>
          <w:rFonts w:cstheme="minorHAnsi"/>
          <w:bCs/>
          <w:sz w:val="24"/>
          <w:szCs w:val="24"/>
        </w:rPr>
        <w:t>13</w:t>
      </w:r>
      <w:r w:rsidRPr="00585A5E">
        <w:rPr>
          <w:rFonts w:cstheme="minorHAnsi"/>
          <w:bCs/>
          <w:sz w:val="24"/>
          <w:szCs w:val="24"/>
        </w:rPr>
        <w:t xml:space="preserve"> de dezembro de 2024</w:t>
      </w:r>
      <w:r w:rsidR="0004726E" w:rsidRPr="0004726E">
        <w:rPr>
          <w:rFonts w:cstheme="minorHAnsi"/>
          <w:bCs/>
          <w:sz w:val="24"/>
          <w:szCs w:val="24"/>
        </w:rPr>
        <w:t xml:space="preserve"> até</w:t>
      </w:r>
      <w:r w:rsidRPr="00585A5E">
        <w:rPr>
          <w:rFonts w:cstheme="minorHAnsi"/>
          <w:bCs/>
          <w:sz w:val="24"/>
          <w:szCs w:val="24"/>
        </w:rPr>
        <w:t xml:space="preserve"> às 9h do dia </w:t>
      </w:r>
      <w:r w:rsidR="00034FFA">
        <w:rPr>
          <w:rFonts w:cstheme="minorHAnsi"/>
          <w:bCs/>
          <w:sz w:val="24"/>
          <w:szCs w:val="24"/>
        </w:rPr>
        <w:t>16</w:t>
      </w:r>
      <w:r w:rsidRPr="00585A5E">
        <w:rPr>
          <w:rFonts w:cstheme="minorHAnsi"/>
          <w:bCs/>
          <w:sz w:val="24"/>
          <w:szCs w:val="24"/>
        </w:rPr>
        <w:t xml:space="preserve"> de dezembro de 2024, através do e-mail </w:t>
      </w:r>
      <w:hyperlink r:id="rId9" w:history="1">
        <w:r w:rsidRPr="00585A5E">
          <w:rPr>
            <w:rStyle w:val="Hyperlink"/>
            <w:rFonts w:cstheme="minorHAnsi"/>
            <w:bCs/>
            <w:sz w:val="24"/>
            <w:szCs w:val="24"/>
          </w:rPr>
          <w:t>rh@capinzal.sc.gov.br</w:t>
        </w:r>
      </w:hyperlink>
      <w:r w:rsidRPr="00585A5E">
        <w:rPr>
          <w:rFonts w:cstheme="minorHAnsi"/>
          <w:bCs/>
          <w:sz w:val="24"/>
          <w:szCs w:val="24"/>
        </w:rPr>
        <w:t xml:space="preserve"> .</w:t>
      </w:r>
    </w:p>
    <w:p w14:paraId="2F2E769B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488E842" w14:textId="7BFA3D98" w:rsidR="00585A5E" w:rsidRPr="00034FFA" w:rsidRDefault="00585A5E" w:rsidP="0004726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85A5E">
        <w:rPr>
          <w:rFonts w:cstheme="minorHAnsi"/>
          <w:sz w:val="24"/>
          <w:szCs w:val="24"/>
        </w:rPr>
        <w:t>3.</w:t>
      </w:r>
      <w:r w:rsidR="00C37515">
        <w:rPr>
          <w:rFonts w:cstheme="minorHAnsi"/>
          <w:sz w:val="24"/>
          <w:szCs w:val="24"/>
        </w:rPr>
        <w:t>6</w:t>
      </w:r>
      <w:r w:rsidRPr="00585A5E">
        <w:rPr>
          <w:rFonts w:cstheme="minorHAnsi"/>
          <w:sz w:val="24"/>
          <w:szCs w:val="24"/>
        </w:rPr>
        <w:t xml:space="preserve">. A escolha das vagas será no dia </w:t>
      </w:r>
      <w:r w:rsidR="0004726E" w:rsidRPr="00034FFA">
        <w:rPr>
          <w:rFonts w:cstheme="minorHAnsi"/>
          <w:b/>
          <w:bCs/>
          <w:sz w:val="24"/>
          <w:szCs w:val="24"/>
        </w:rPr>
        <w:t>20 de dezembro de 2024</w:t>
      </w:r>
      <w:r w:rsidRPr="00034FFA">
        <w:rPr>
          <w:rFonts w:cstheme="minorHAnsi"/>
          <w:b/>
          <w:bCs/>
          <w:sz w:val="24"/>
          <w:szCs w:val="24"/>
        </w:rPr>
        <w:t>, às 8h, na Secretaria da Educação, Cultura e Esportes.</w:t>
      </w:r>
    </w:p>
    <w:p w14:paraId="3342FE8C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2C2125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3.6.1. Ao sobrarem vagas na área de Educação Infantil e/ou Séries Iniciais, e restando professores classificados numa ou noutra área, os classificados poderão escolher vaga em área diversa da sua inscrição, desde que tenham </w:t>
      </w:r>
      <w:r w:rsidRPr="00585A5E">
        <w:rPr>
          <w:rFonts w:cstheme="minorHAnsi"/>
          <w:b/>
          <w:sz w:val="24"/>
          <w:szCs w:val="24"/>
        </w:rPr>
        <w:t>habilitação</w:t>
      </w:r>
      <w:r w:rsidRPr="00585A5E">
        <w:rPr>
          <w:rFonts w:cstheme="minorHAnsi"/>
          <w:sz w:val="24"/>
          <w:szCs w:val="24"/>
        </w:rPr>
        <w:t xml:space="preserve"> para tal. Ou seja, sobrando vagas de </w:t>
      </w:r>
      <w:r w:rsidRPr="00585A5E">
        <w:rPr>
          <w:rFonts w:cstheme="minorHAnsi"/>
          <w:sz w:val="24"/>
          <w:szCs w:val="24"/>
        </w:rPr>
        <w:lastRenderedPageBreak/>
        <w:t>Séries Iniciais e não havendo mais classificados nesta área, poderão ser convocados os professores classificados em Educação Infantil para assumir tais vagas. O mesmo poderá acontecer com os classificados em Séries Iniciais que, não havendo mais vagas para esta área, poderão assumir vagas em Educação Infantil.</w:t>
      </w:r>
    </w:p>
    <w:p w14:paraId="34004B94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603D04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118A89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A5E">
        <w:rPr>
          <w:rFonts w:cstheme="minorHAnsi"/>
          <w:b/>
          <w:sz w:val="24"/>
          <w:szCs w:val="24"/>
        </w:rPr>
        <w:t>IV- DAS DISPOSIÇÕES FINAIS</w:t>
      </w:r>
    </w:p>
    <w:p w14:paraId="20FC7992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0D09AAD" w14:textId="6C97F440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4.1. O quadro de vagas disponíveis será publicado no mural da Secretaria Municipal de </w:t>
      </w:r>
      <w:r w:rsidR="0004726E" w:rsidRPr="0004726E">
        <w:rPr>
          <w:rFonts w:cstheme="minorHAnsi"/>
          <w:sz w:val="24"/>
          <w:szCs w:val="24"/>
        </w:rPr>
        <w:t>E</w:t>
      </w:r>
      <w:r w:rsidRPr="00585A5E">
        <w:rPr>
          <w:rFonts w:cstheme="minorHAnsi"/>
          <w:sz w:val="24"/>
          <w:szCs w:val="24"/>
        </w:rPr>
        <w:t>ducação, Cultura e Esportes de Capinzal na data da escolha de vagas.</w:t>
      </w:r>
    </w:p>
    <w:p w14:paraId="2DCAA103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8FB27A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4.2. Os candidatos assumem o compromisso de, ao se inscreverem, estarem cientes de todos os procedimentos que serão tomados no certame, anuindo expressamente com eles. </w:t>
      </w:r>
    </w:p>
    <w:p w14:paraId="10BEC99D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4956F8" w14:textId="1862DEC0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4.3 A remoção e o aumento de carga horária definitiva e/ou temporária dos servidores classificados neste Edital serão efetuados conforme o calendário letivo da Secretaria da Educação em 2025.</w:t>
      </w:r>
    </w:p>
    <w:p w14:paraId="529A0DC8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0F9982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4.4. Os casos omissos serão resolvidos pela Secretaria Municipal da Educação, observando-se a legislação vigente.</w:t>
      </w:r>
    </w:p>
    <w:p w14:paraId="2080F7A1" w14:textId="77777777" w:rsid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8A40A0" w14:textId="77777777" w:rsidR="00C37515" w:rsidRPr="00585A5E" w:rsidRDefault="00C37515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188371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750AE" w14:textId="77777777" w:rsidR="00585A5E" w:rsidRPr="00585A5E" w:rsidRDefault="00585A5E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NILVO DORINI</w:t>
      </w:r>
    </w:p>
    <w:p w14:paraId="315EF9C1" w14:textId="77777777" w:rsidR="00585A5E" w:rsidRPr="00585A5E" w:rsidRDefault="00585A5E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Prefeito Municipal</w:t>
      </w:r>
    </w:p>
    <w:p w14:paraId="23A03316" w14:textId="77777777" w:rsidR="00585A5E" w:rsidRDefault="00585A5E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64FAC7" w14:textId="77777777" w:rsidR="00C37515" w:rsidRPr="00585A5E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D4A1E4" w14:textId="77777777" w:rsidR="00585A5E" w:rsidRDefault="00585A5E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Registre-se e publique-se.</w:t>
      </w:r>
    </w:p>
    <w:p w14:paraId="59F88BBA" w14:textId="77777777" w:rsidR="00F2551E" w:rsidRDefault="00F2551E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D15946A" w14:textId="77777777" w:rsidR="00C37515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1FE00B" w14:textId="77777777" w:rsidR="00C37515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28413FE" w14:textId="20A4175F" w:rsidR="00C37515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VERANICE MARIA LOVATEL</w:t>
      </w:r>
    </w:p>
    <w:p w14:paraId="64B66184" w14:textId="72207D5F" w:rsidR="00C37515" w:rsidRPr="00585A5E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Secretária da Educação, Cultura e Esportes</w:t>
      </w:r>
    </w:p>
    <w:p w14:paraId="1126CC05" w14:textId="77777777" w:rsidR="00322A06" w:rsidRPr="0004726E" w:rsidRDefault="00322A06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322A06" w:rsidRPr="0004726E" w:rsidSect="00585A5E">
      <w:headerReference w:type="default" r:id="rId10"/>
      <w:pgSz w:w="11906" w:h="16838"/>
      <w:pgMar w:top="2835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1F93" w14:textId="77777777" w:rsidR="00D00504" w:rsidRDefault="00D00504">
      <w:pPr>
        <w:spacing w:after="0" w:line="240" w:lineRule="auto"/>
      </w:pPr>
      <w:r>
        <w:separator/>
      </w:r>
    </w:p>
  </w:endnote>
  <w:endnote w:type="continuationSeparator" w:id="0">
    <w:p w14:paraId="5F61062A" w14:textId="77777777" w:rsidR="00D00504" w:rsidRDefault="00D0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5C5B8" w14:textId="77777777" w:rsidR="00D00504" w:rsidRDefault="00D00504">
      <w:pPr>
        <w:spacing w:after="0" w:line="240" w:lineRule="auto"/>
      </w:pPr>
      <w:r>
        <w:separator/>
      </w:r>
    </w:p>
  </w:footnote>
  <w:footnote w:type="continuationSeparator" w:id="0">
    <w:p w14:paraId="0337A24A" w14:textId="77777777" w:rsidR="00D00504" w:rsidRDefault="00D0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38BEF" w14:textId="77777777" w:rsidR="00503758" w:rsidRDefault="00034FFA" w:rsidP="00770EE9">
    <w:pPr>
      <w:pStyle w:val="Cabealho"/>
    </w:pPr>
    <w:r w:rsidRPr="00D5738D">
      <w:rPr>
        <w:noProof/>
        <w:lang w:eastAsia="pt-BR"/>
      </w:rPr>
      <w:drawing>
        <wp:inline distT="0" distB="0" distL="0" distR="0" wp14:anchorId="2E644628" wp14:editId="57E447B8">
          <wp:extent cx="5753100" cy="1228725"/>
          <wp:effectExtent l="0" t="0" r="0" b="0"/>
          <wp:docPr id="18890281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55B9"/>
    <w:multiLevelType w:val="hybridMultilevel"/>
    <w:tmpl w:val="157819A6"/>
    <w:lvl w:ilvl="0" w:tplc="04160017">
      <w:start w:val="1"/>
      <w:numFmt w:val="lowerLetter"/>
      <w:lvlText w:val="%1)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D7518D"/>
    <w:multiLevelType w:val="multilevel"/>
    <w:tmpl w:val="BB4E2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824333"/>
    <w:multiLevelType w:val="multilevel"/>
    <w:tmpl w:val="80748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4A51C4"/>
    <w:multiLevelType w:val="hybridMultilevel"/>
    <w:tmpl w:val="157819A6"/>
    <w:lvl w:ilvl="0" w:tplc="04160017">
      <w:start w:val="1"/>
      <w:numFmt w:val="lowerLetter"/>
      <w:lvlText w:val="%1)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942F0F"/>
    <w:multiLevelType w:val="multilevel"/>
    <w:tmpl w:val="AFD07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4E54ABE"/>
    <w:multiLevelType w:val="hybridMultilevel"/>
    <w:tmpl w:val="157819A6"/>
    <w:lvl w:ilvl="0" w:tplc="04160017">
      <w:start w:val="1"/>
      <w:numFmt w:val="lowerLetter"/>
      <w:lvlText w:val="%1)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80147713">
    <w:abstractNumId w:val="4"/>
  </w:num>
  <w:num w:numId="2" w16cid:durableId="59986853">
    <w:abstractNumId w:val="3"/>
  </w:num>
  <w:num w:numId="3" w16cid:durableId="1889487632">
    <w:abstractNumId w:val="5"/>
  </w:num>
  <w:num w:numId="4" w16cid:durableId="2078628374">
    <w:abstractNumId w:val="0"/>
  </w:num>
  <w:num w:numId="5" w16cid:durableId="1706179424">
    <w:abstractNumId w:val="1"/>
  </w:num>
  <w:num w:numId="6" w16cid:durableId="1552426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5E"/>
    <w:rsid w:val="00034FFA"/>
    <w:rsid w:val="0004726E"/>
    <w:rsid w:val="00060105"/>
    <w:rsid w:val="000F3257"/>
    <w:rsid w:val="001F485C"/>
    <w:rsid w:val="00322A06"/>
    <w:rsid w:val="00467744"/>
    <w:rsid w:val="00497BC8"/>
    <w:rsid w:val="00503758"/>
    <w:rsid w:val="00585A5E"/>
    <w:rsid w:val="005B6402"/>
    <w:rsid w:val="006D7340"/>
    <w:rsid w:val="007179A0"/>
    <w:rsid w:val="00864C1A"/>
    <w:rsid w:val="008F2005"/>
    <w:rsid w:val="00C37515"/>
    <w:rsid w:val="00CF00F5"/>
    <w:rsid w:val="00D00504"/>
    <w:rsid w:val="00D32A03"/>
    <w:rsid w:val="00D71CCF"/>
    <w:rsid w:val="00EE5F7F"/>
    <w:rsid w:val="00F2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B709"/>
  <w15:chartTrackingRefBased/>
  <w15:docId w15:val="{597A609D-2B8F-4725-8A01-83883FCF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A5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585A5E"/>
    <w:rPr>
      <w:rFonts w:ascii="Calibri" w:eastAsia="Calibri" w:hAnsi="Calibri" w:cs="Times New Roman"/>
      <w:kern w:val="0"/>
      <w:lang w:val="x-none"/>
      <w14:ligatures w14:val="none"/>
    </w:rPr>
  </w:style>
  <w:style w:type="character" w:styleId="Hyperlink">
    <w:name w:val="Hyperlink"/>
    <w:basedOn w:val="Fontepargpadro"/>
    <w:uiPriority w:val="99"/>
    <w:unhideWhenUsed/>
    <w:rsid w:val="00585A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5A5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4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nzal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@capinzal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h@capinzal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1122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Capinzal</dc:creator>
  <cp:keywords/>
  <dc:description/>
  <cp:lastModifiedBy>Recursos Humanos Capinzal</cp:lastModifiedBy>
  <cp:revision>6</cp:revision>
  <cp:lastPrinted>2024-12-05T11:48:00Z</cp:lastPrinted>
  <dcterms:created xsi:type="dcterms:W3CDTF">2024-12-05T10:58:00Z</dcterms:created>
  <dcterms:modified xsi:type="dcterms:W3CDTF">2024-12-05T16:29:00Z</dcterms:modified>
</cp:coreProperties>
</file>