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25" w:rsidRDefault="00D24425" w:rsidP="00D24425">
      <w:pPr>
        <w:tabs>
          <w:tab w:val="left" w:pos="2490"/>
          <w:tab w:val="center" w:pos="4677"/>
        </w:tabs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sz w:val="24"/>
          <w:szCs w:val="24"/>
        </w:rPr>
        <w:t>EDITAL Nº 036, DE 23 DE NOVEMBRO DE 2023.</w:t>
      </w:r>
    </w:p>
    <w:p w:rsidR="00D24425" w:rsidRDefault="00D24425" w:rsidP="00D24425">
      <w:pPr>
        <w:pStyle w:val="Recuodecorpodetexto"/>
        <w:ind w:left="4962" w:right="-1" w:firstLine="0"/>
        <w:rPr>
          <w:rFonts w:asciiTheme="minorHAnsi" w:hAnsiTheme="minorHAnsi" w:cstheme="minorHAnsi"/>
        </w:rPr>
      </w:pPr>
    </w:p>
    <w:p w:rsidR="00D24425" w:rsidRDefault="00D24425" w:rsidP="00D24425">
      <w:pPr>
        <w:pStyle w:val="Recuodecorpodetexto"/>
        <w:ind w:left="4962" w:right="-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Notifica recursos recebidos do Governo Federal.</w:t>
      </w:r>
    </w:p>
    <w:p w:rsidR="00D24425" w:rsidRDefault="00D24425" w:rsidP="00D24425">
      <w:pPr>
        <w:ind w:right="-1" w:firstLine="567"/>
        <w:rPr>
          <w:rFonts w:asciiTheme="minorHAnsi" w:hAnsiTheme="minorHAnsi" w:cstheme="minorHAnsi"/>
          <w:sz w:val="24"/>
          <w:szCs w:val="24"/>
        </w:rPr>
      </w:pPr>
    </w:p>
    <w:p w:rsidR="00D24425" w:rsidRDefault="00D24425" w:rsidP="008B4E13">
      <w:pPr>
        <w:ind w:firstLine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PREFEITO MUNICIPAL DE CAPINZAL, Estado de Santa Catarina, no uso de suas atribuições legais e em cumprimento ao disposto no art. 2º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 Lei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9.452, de 20 de março de 1997 e Decreto Municipal nº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005, de 09 de janeiro de 2017,</w:t>
      </w:r>
      <w:r>
        <w:rPr>
          <w:rFonts w:asciiTheme="minorHAnsi" w:hAnsiTheme="minorHAnsi" w:cstheme="minorHAnsi"/>
          <w:sz w:val="24"/>
          <w:szCs w:val="24"/>
        </w:rPr>
        <w:t xml:space="preserve"> notifica os partidos políticos, os sindicatos de trabalhadores e as entidades empresariais com sede neste município de Capinzal, da liberação de recursos financeiros provenientes do Governo Federal, a seguir especificados:</w:t>
      </w:r>
    </w:p>
    <w:p w:rsidR="00D24425" w:rsidRDefault="00D24425" w:rsidP="00D24425">
      <w:pPr>
        <w:ind w:firstLine="567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91"/>
        <w:tblOverlap w:val="never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1133"/>
        <w:gridCol w:w="3825"/>
        <w:gridCol w:w="1277"/>
      </w:tblGrid>
      <w:tr w:rsidR="00D24425" w:rsidTr="00D24425">
        <w:trPr>
          <w:trHeight w:val="698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4425" w:rsidRDefault="00D2442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:rsidR="00D24425" w:rsidRDefault="00D2442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ÓRGÃO PROVENIENTE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24425" w:rsidRDefault="00D24425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</w:t>
            </w:r>
          </w:p>
          <w:p w:rsidR="00D24425" w:rsidRDefault="00D2442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</w:t>
            </w:r>
          </w:p>
          <w:p w:rsidR="00D24425" w:rsidRDefault="00D2442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CRÉDITO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4425" w:rsidRDefault="00D24425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PROGRAMA E/OU</w:t>
            </w:r>
          </w:p>
          <w:p w:rsidR="00D24425" w:rsidRDefault="00D24425">
            <w:pPr>
              <w:pStyle w:val="Ttulo5"/>
              <w:spacing w:line="276" w:lineRule="auto"/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  <w:lang w:eastAsia="en-US"/>
              </w:rPr>
              <w:t>AÇÃO À QUE SE DESTINA</w:t>
            </w:r>
          </w:p>
          <w:p w:rsidR="00D24425" w:rsidRDefault="00D24425">
            <w:pPr>
              <w:spacing w:line="276" w:lineRule="auto"/>
              <w:jc w:val="center"/>
              <w:rPr>
                <w:rFonts w:asciiTheme="minorHAnsi" w:hAnsiTheme="minorHAnsi" w:cstheme="minorHAnsi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24425" w:rsidRDefault="00D24425">
            <w:pPr>
              <w:spacing w:line="276" w:lineRule="auto"/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VALOR</w:t>
            </w:r>
          </w:p>
          <w:p w:rsidR="00D24425" w:rsidRDefault="00D2442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R$</w:t>
            </w:r>
          </w:p>
        </w:tc>
      </w:tr>
      <w:tr w:rsidR="00CD6BD1" w:rsidTr="00CD6BD1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D1" w:rsidRDefault="00CD6BD1" w:rsidP="00CD6BD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D1" w:rsidRDefault="00FC62DE" w:rsidP="00CD6BD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  <w:r w:rsidR="00CD6BD1">
              <w:rPr>
                <w:rFonts w:asciiTheme="minorHAnsi" w:hAnsiTheme="minorHAnsi" w:cstheme="minorHAnsi"/>
              </w:rPr>
              <w:t>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D1" w:rsidRDefault="00CD6BD1" w:rsidP="00CD6BD1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- Ações Vigilância em Saúde – Prevenção e Controle de Doenças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D1" w:rsidRDefault="00CD6BD1" w:rsidP="00CD6BD1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1.535,66</w:t>
            </w:r>
          </w:p>
        </w:tc>
      </w:tr>
      <w:tr w:rsidR="00026AF5" w:rsidTr="00026AF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F5" w:rsidRDefault="00026AF5" w:rsidP="00026AF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F5" w:rsidRDefault="00FC62DE" w:rsidP="00FC62D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  <w:r w:rsidR="00026AF5">
              <w:rPr>
                <w:rFonts w:asciiTheme="minorHAnsi" w:hAnsiTheme="minorHAnsi" w:cstheme="minorHAnsi"/>
              </w:rPr>
              <w:t>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F5" w:rsidRDefault="00026AF5" w:rsidP="00026AF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Atenção à saúde da população para procedimento no</w:t>
            </w:r>
            <w:r w:rsidR="00FF37E5">
              <w:rPr>
                <w:rFonts w:asciiTheme="minorHAnsi" w:hAnsiTheme="minorHAnsi" w:cstheme="minorHAnsi"/>
              </w:rPr>
              <w:t xml:space="preserve"> MAC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F5" w:rsidRDefault="0039706A" w:rsidP="0039706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87.071,28</w:t>
            </w:r>
          </w:p>
        </w:tc>
      </w:tr>
      <w:tr w:rsidR="0039706A" w:rsidTr="00026AF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6A" w:rsidRDefault="0039706A" w:rsidP="0039706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6A" w:rsidRDefault="0039706A" w:rsidP="0002262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02262A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6A" w:rsidRDefault="0039706A" w:rsidP="0039706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Atenção à saúde da população para procedimento no MAC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6A" w:rsidRDefault="0039706A" w:rsidP="0002262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  <w:r w:rsidR="0002262A">
              <w:rPr>
                <w:rFonts w:asciiTheme="minorHAnsi" w:hAnsiTheme="minorHAnsi" w:cstheme="minorHAnsi"/>
              </w:rPr>
              <w:t>673,00</w:t>
            </w:r>
          </w:p>
        </w:tc>
      </w:tr>
      <w:tr w:rsidR="0002262A" w:rsidTr="00026AF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A" w:rsidRDefault="0002262A" w:rsidP="0002262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A" w:rsidRDefault="0002262A" w:rsidP="0002262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A" w:rsidRDefault="0002262A" w:rsidP="0002262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Atenção à saúde da população para procedimento no MAC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A" w:rsidRDefault="0002262A" w:rsidP="0002262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7.673,00</w:t>
            </w:r>
          </w:p>
        </w:tc>
      </w:tr>
      <w:tr w:rsidR="0002262A" w:rsidTr="00026AF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A" w:rsidRDefault="0002262A" w:rsidP="0002262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A" w:rsidRDefault="0002262A" w:rsidP="0002262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A" w:rsidRDefault="0002262A" w:rsidP="0002262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Atenção à saúde da população para procedimento no MAC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A" w:rsidRDefault="0002262A" w:rsidP="0002262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7.673,00</w:t>
            </w:r>
          </w:p>
        </w:tc>
      </w:tr>
      <w:tr w:rsidR="0002262A" w:rsidTr="00026AF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A" w:rsidRDefault="0002262A" w:rsidP="0002262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A" w:rsidRDefault="0002262A" w:rsidP="0002262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A" w:rsidRDefault="0002262A" w:rsidP="0002262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Atenção à saúde da população para procedimento no MAC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A" w:rsidRDefault="0002262A" w:rsidP="0002262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7.673,00</w:t>
            </w:r>
          </w:p>
        </w:tc>
      </w:tr>
      <w:tr w:rsidR="0002262A" w:rsidTr="00026AF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A" w:rsidRDefault="0002262A" w:rsidP="0002262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A" w:rsidRDefault="0002262A" w:rsidP="0002262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A" w:rsidRDefault="0002262A" w:rsidP="0002262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Atenção à saúde da população para procedimento no MAC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A" w:rsidRDefault="0002262A" w:rsidP="0002262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7.673,00</w:t>
            </w:r>
          </w:p>
        </w:tc>
      </w:tr>
      <w:tr w:rsidR="0002262A" w:rsidTr="00CD6BD1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A" w:rsidRDefault="0002262A" w:rsidP="0002262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A" w:rsidRDefault="0002262A" w:rsidP="0002262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A" w:rsidRDefault="0002262A" w:rsidP="0002262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- Ações da Vigilância Sanitária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2A" w:rsidRDefault="0002262A" w:rsidP="0002262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1.161,00</w:t>
            </w:r>
          </w:p>
        </w:tc>
      </w:tr>
      <w:tr w:rsidR="006B5D40" w:rsidTr="00CD6BD1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40" w:rsidRDefault="006B5D40" w:rsidP="006B5D40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Ministério da Agricultura e Pecuária, no âmbito do Programa Agropecuária </w:t>
            </w:r>
            <w:r w:rsidR="007C6258">
              <w:rPr>
                <w:rFonts w:asciiTheme="minorHAnsi" w:hAnsiTheme="minorHAnsi" w:cstheme="minorHAnsi"/>
              </w:rPr>
              <w:t>Sustentável.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40" w:rsidRDefault="006B5D40" w:rsidP="0002262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40" w:rsidRDefault="006B5D40" w:rsidP="0002262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Pavimentação asfáltica da estrada municipal Capinzal a comunidade de São Roque fazendo a ligação até o contorno viário</w:t>
            </w:r>
            <w:r w:rsidR="0069031F">
              <w:rPr>
                <w:rFonts w:asciiTheme="minorHAnsi" w:hAnsiTheme="minorHAnsi" w:cstheme="minorHAnsi"/>
              </w:rPr>
              <w:t xml:space="preserve"> – Contrato de Repasse nº</w:t>
            </w:r>
            <w:r w:rsidR="00A967D3">
              <w:rPr>
                <w:rFonts w:asciiTheme="minorHAnsi" w:hAnsiTheme="minorHAnsi" w:cstheme="minorHAnsi"/>
              </w:rPr>
              <w:t xml:space="preserve"> </w:t>
            </w:r>
            <w:r w:rsidR="0069031F">
              <w:rPr>
                <w:rFonts w:asciiTheme="minorHAnsi" w:hAnsiTheme="minorHAnsi" w:cstheme="minorHAnsi"/>
              </w:rPr>
              <w:t>910415/2021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40" w:rsidRDefault="006B5D40" w:rsidP="0002262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861.257,15</w:t>
            </w:r>
          </w:p>
        </w:tc>
      </w:tr>
      <w:tr w:rsidR="0021453B" w:rsidTr="00CD6BD1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3B" w:rsidRDefault="0021453B" w:rsidP="0021453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Ministério da Agricultura e Pecuária, no âmbito do Programa Agropecuária Sustentável.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3B" w:rsidRDefault="0021453B" w:rsidP="0021453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3B" w:rsidRDefault="0021453B" w:rsidP="0021453B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Pavimentação asfáltica da estrada municipal Capinzal a comunidade de São Roque fazendo a ligação até o contorno viário – Contrato de Repasse nº</w:t>
            </w:r>
            <w:r w:rsidR="00A967D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910415/2021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3B" w:rsidRDefault="0021453B" w:rsidP="0021453B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93.742,85</w:t>
            </w:r>
          </w:p>
        </w:tc>
      </w:tr>
      <w:tr w:rsidR="00A967D3" w:rsidTr="00D2442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Fundo Nacional de Desenvolvimento da Educação –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PNAE – Merenda Escolar - Creche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18.056,60</w:t>
            </w:r>
          </w:p>
        </w:tc>
      </w:tr>
      <w:tr w:rsidR="00A967D3" w:rsidTr="00D2442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PNAE - Merenda Escolar – AEE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1.006,40</w:t>
            </w:r>
          </w:p>
        </w:tc>
      </w:tr>
      <w:tr w:rsidR="00A967D3" w:rsidTr="00D2442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-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PNAE - Merenda Escolar – Ensino Fundamental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20.150,00</w:t>
            </w:r>
          </w:p>
        </w:tc>
      </w:tr>
      <w:tr w:rsidR="00A967D3" w:rsidTr="00D2442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Desenvolvimento da Educação –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PNAE – Merenda Escolar – Pré Escola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8.956,80</w:t>
            </w:r>
          </w:p>
        </w:tc>
      </w:tr>
      <w:tr w:rsidR="00A967D3" w:rsidTr="00D2442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à Vigilância em Saúde – Pagamento dos Vencimentos dos Agentes de Combate às Endemias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396,00</w:t>
            </w:r>
          </w:p>
        </w:tc>
      </w:tr>
      <w:tr w:rsidR="00A967D3" w:rsidTr="00D2442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à Vigilância em Saúde – Despesas Diversas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3.915,95</w:t>
            </w:r>
          </w:p>
        </w:tc>
      </w:tr>
      <w:tr w:rsidR="00A967D3" w:rsidTr="00D2442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das APS – Capacitação Ponderada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117.989,85</w:t>
            </w:r>
          </w:p>
        </w:tc>
      </w:tr>
      <w:tr w:rsidR="00A967D3" w:rsidTr="00D2442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Incentivo Financeiro das APS - Desempenho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11.158,52</w:t>
            </w:r>
          </w:p>
        </w:tc>
      </w:tr>
      <w:tr w:rsidR="00A967D3" w:rsidTr="00F0679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D3" w:rsidRDefault="00A967D3" w:rsidP="00A967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D3" w:rsidRDefault="00A967D3" w:rsidP="00A967D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Agentes Comunitários de Saúde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60.720,00</w:t>
            </w:r>
          </w:p>
        </w:tc>
      </w:tr>
      <w:tr w:rsidR="00A967D3" w:rsidTr="00F0679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Programa de Informatização da APS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1.700,00</w:t>
            </w:r>
          </w:p>
        </w:tc>
      </w:tr>
      <w:tr w:rsidR="00A967D3" w:rsidTr="0078066D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Promoção da Assistência Farmacêutica e Insumos estratégicos na atenção primária em saúde.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D3" w:rsidRDefault="00A967D3" w:rsidP="00A967D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11.233,60</w:t>
            </w:r>
          </w:p>
          <w:p w:rsidR="00A967D3" w:rsidRDefault="00A967D3" w:rsidP="00A967D3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A94CCA" w:rsidTr="0078066D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A" w:rsidRDefault="00A94CCA" w:rsidP="00A94CC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A" w:rsidRDefault="00A94CCA" w:rsidP="00A94CC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A" w:rsidRDefault="00A94CCA" w:rsidP="00A94CCA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Índice de Gestão Descentralizada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CA" w:rsidRDefault="00A94CCA" w:rsidP="00A94CCA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2.800,00</w:t>
            </w:r>
          </w:p>
        </w:tc>
      </w:tr>
      <w:tr w:rsidR="00871175" w:rsidTr="0078066D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75" w:rsidRDefault="00871175" w:rsidP="0087117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75" w:rsidRDefault="00871175" w:rsidP="0087117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75" w:rsidRDefault="00871175" w:rsidP="0087117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Transição de Média Complexidade - PAEFI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75" w:rsidRDefault="00871175" w:rsidP="0087117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1.468,52</w:t>
            </w:r>
          </w:p>
        </w:tc>
      </w:tr>
      <w:tr w:rsidR="00871175" w:rsidTr="0078066D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75" w:rsidRDefault="00871175" w:rsidP="0087117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75" w:rsidRDefault="00871175" w:rsidP="0095717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</w:t>
            </w:r>
            <w:r w:rsidR="00957178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75" w:rsidRDefault="00871175" w:rsidP="0087117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Piso de Alta Complexidade I – Criança e Adolescente</w:t>
            </w:r>
          </w:p>
          <w:p w:rsidR="00871175" w:rsidRDefault="00871175" w:rsidP="0087117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75" w:rsidRDefault="00871175" w:rsidP="00871175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3.954,47</w:t>
            </w:r>
          </w:p>
        </w:tc>
      </w:tr>
      <w:tr w:rsidR="00871175" w:rsidTr="0078066D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75" w:rsidRDefault="00871175" w:rsidP="0087117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75" w:rsidRDefault="00871175" w:rsidP="00957178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</w:t>
            </w:r>
            <w:r w:rsidR="00957178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75" w:rsidRDefault="00871175" w:rsidP="00871175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</w:t>
            </w:r>
            <w:r w:rsidR="00957178">
              <w:rPr>
                <w:rFonts w:asciiTheme="minorHAnsi" w:hAnsiTheme="minorHAnsi" w:cstheme="minorHAnsi"/>
              </w:rPr>
              <w:t xml:space="preserve">Fixo </w:t>
            </w:r>
            <w:r>
              <w:rPr>
                <w:rFonts w:asciiTheme="minorHAnsi" w:hAnsiTheme="minorHAnsi" w:cstheme="minorHAnsi"/>
              </w:rPr>
              <w:t xml:space="preserve">de Média Complexidade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75" w:rsidRDefault="00A10157" w:rsidP="00A10157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5.140,81</w:t>
            </w:r>
          </w:p>
        </w:tc>
      </w:tr>
      <w:tr w:rsidR="00A10157" w:rsidTr="0078066D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57" w:rsidRDefault="00A10157" w:rsidP="00A1015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57" w:rsidRDefault="00A10157" w:rsidP="00A1015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57" w:rsidRDefault="00A10157" w:rsidP="00A1015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Fixo de Média Complexidade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57" w:rsidRDefault="00A10157" w:rsidP="00A10157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1.739,97</w:t>
            </w:r>
          </w:p>
        </w:tc>
      </w:tr>
      <w:tr w:rsidR="00A10157" w:rsidTr="0078066D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57" w:rsidRDefault="00A10157" w:rsidP="00A1015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57" w:rsidRDefault="00A10157" w:rsidP="00A1015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57" w:rsidRDefault="00A10157" w:rsidP="00A1015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Serviço de Convivência e Fortalecimento de Vínculos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57" w:rsidRDefault="00A10157" w:rsidP="00A10157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3.953,25</w:t>
            </w:r>
          </w:p>
        </w:tc>
      </w:tr>
      <w:tr w:rsidR="00A10157" w:rsidTr="00D2442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57" w:rsidRDefault="00A10157" w:rsidP="00A1015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Assistência Social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57" w:rsidRDefault="00A10157" w:rsidP="00A1015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19/10/23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57" w:rsidRDefault="00A10157" w:rsidP="00A10157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Piso Básico Fixo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57" w:rsidRDefault="00A10157" w:rsidP="00A10157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6.644,25</w:t>
            </w:r>
          </w:p>
        </w:tc>
      </w:tr>
      <w:tr w:rsidR="00EB601F" w:rsidTr="00026AF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F" w:rsidRDefault="00EB601F" w:rsidP="00EB601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Fundo Nacional de Desenvolvimento da Educação - FNDE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F" w:rsidRDefault="00EB601F" w:rsidP="00240ED5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19/</w:t>
            </w:r>
            <w:r w:rsidR="00240ED5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F" w:rsidRDefault="00EB601F" w:rsidP="00EB601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Salário Educação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F" w:rsidRDefault="00EB601F" w:rsidP="00EB601F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181.435,32</w:t>
            </w:r>
          </w:p>
        </w:tc>
      </w:tr>
      <w:tr w:rsidR="00EB601F" w:rsidTr="00D24425">
        <w:trPr>
          <w:trHeight w:val="61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F" w:rsidRDefault="00EB601F" w:rsidP="00EB601F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Fundo Nacional de Saúde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F" w:rsidRDefault="002C0D9C" w:rsidP="002C0D9C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24/10</w:t>
            </w:r>
            <w:r w:rsidR="00EB601F">
              <w:rPr>
                <w:rFonts w:asciiTheme="minorHAnsi" w:hAnsiTheme="minorHAnsi" w:cstheme="minorHAnsi"/>
              </w:rPr>
              <w:t>/23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1F" w:rsidRDefault="002C0D9C" w:rsidP="002C0D9C">
            <w:pPr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Incentivo Financeiro – Vigilância em Saúde – Despesas Diversas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01F" w:rsidRDefault="002C0D9C" w:rsidP="002C0D9C">
            <w:pPr>
              <w:spacing w:line="276" w:lineRule="auto"/>
              <w:ind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9.398,28</w:t>
            </w:r>
          </w:p>
        </w:tc>
      </w:tr>
    </w:tbl>
    <w:p w:rsidR="00D24425" w:rsidRDefault="00D24425" w:rsidP="00D24425">
      <w:pPr>
        <w:pStyle w:val="SemEspaamento"/>
        <w:rPr>
          <w:rFonts w:asciiTheme="minorHAnsi" w:hAnsiTheme="minorHAnsi" w:cstheme="minorHAnsi"/>
          <w:sz w:val="24"/>
          <w:szCs w:val="24"/>
        </w:rPr>
      </w:pPr>
    </w:p>
    <w:p w:rsidR="00D24425" w:rsidRDefault="00D24425" w:rsidP="00D24425">
      <w:pPr>
        <w:pStyle w:val="SemEspaament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 xml:space="preserve">Capinzal - SC, </w:t>
      </w:r>
      <w:r w:rsidR="00794AEE">
        <w:rPr>
          <w:rFonts w:asciiTheme="minorHAnsi" w:hAnsiTheme="minorHAnsi" w:cstheme="minorHAnsi"/>
          <w:sz w:val="24"/>
          <w:szCs w:val="24"/>
        </w:rPr>
        <w:t>23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794AEE">
        <w:rPr>
          <w:rFonts w:asciiTheme="minorHAnsi" w:hAnsiTheme="minorHAnsi" w:cstheme="minorHAnsi"/>
          <w:sz w:val="24"/>
          <w:szCs w:val="24"/>
        </w:rPr>
        <w:t>novembro</w:t>
      </w:r>
      <w:r>
        <w:rPr>
          <w:rFonts w:asciiTheme="minorHAnsi" w:hAnsiTheme="minorHAnsi" w:cstheme="minorHAnsi"/>
          <w:sz w:val="24"/>
          <w:szCs w:val="24"/>
        </w:rPr>
        <w:t xml:space="preserve"> de 2023.</w:t>
      </w:r>
    </w:p>
    <w:p w:rsidR="00D24425" w:rsidRDefault="00D24425" w:rsidP="00D24425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D24425" w:rsidRDefault="00D24425" w:rsidP="00D24425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F1681A" w:rsidRDefault="00F1681A" w:rsidP="00D24425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D24425" w:rsidRDefault="00D24425" w:rsidP="00D24425">
      <w:pPr>
        <w:pStyle w:val="Corpodetexto"/>
        <w:ind w:firstLine="993"/>
        <w:rPr>
          <w:rFonts w:asciiTheme="minorHAnsi" w:hAnsiTheme="minorHAnsi" w:cstheme="minorHAnsi"/>
          <w:szCs w:val="24"/>
        </w:rPr>
      </w:pPr>
    </w:p>
    <w:p w:rsidR="00D24425" w:rsidRDefault="00D24425" w:rsidP="00D24425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NILVO DORINI</w:t>
      </w:r>
    </w:p>
    <w:p w:rsidR="00D24425" w:rsidRDefault="00D24425" w:rsidP="00D24425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Prefeito de Capinzal</w:t>
      </w:r>
    </w:p>
    <w:p w:rsidR="00D24425" w:rsidRDefault="00D24425" w:rsidP="00D24425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F1681A" w:rsidRDefault="00F1681A" w:rsidP="00D24425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D24425" w:rsidRDefault="00D24425" w:rsidP="00D24425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</w:p>
    <w:p w:rsidR="00D24425" w:rsidRDefault="00D24425" w:rsidP="00D24425">
      <w:pPr>
        <w:ind w:left="709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Registrado e publicado o presente Edital na data supra.</w:t>
      </w:r>
    </w:p>
    <w:p w:rsidR="00D24425" w:rsidRDefault="00D24425" w:rsidP="00D24425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F1681A" w:rsidRDefault="00F1681A" w:rsidP="00D24425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D24425" w:rsidRDefault="00D24425" w:rsidP="00D24425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D24425" w:rsidRDefault="00D24425" w:rsidP="00D24425">
      <w:pPr>
        <w:ind w:left="709" w:firstLine="0"/>
        <w:rPr>
          <w:rFonts w:asciiTheme="minorHAnsi" w:hAnsiTheme="minorHAnsi" w:cstheme="minorHAnsi"/>
          <w:sz w:val="24"/>
          <w:szCs w:val="24"/>
        </w:rPr>
      </w:pPr>
    </w:p>
    <w:p w:rsidR="00D24425" w:rsidRDefault="00D24425" w:rsidP="00D24425">
      <w:pPr>
        <w:ind w:left="709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IVAIR LOPES RODRIGUES</w:t>
      </w:r>
    </w:p>
    <w:p w:rsidR="00D24425" w:rsidRDefault="00D24425" w:rsidP="00D24425">
      <w:pPr>
        <w:ind w:left="709" w:firstLine="0"/>
      </w:pPr>
      <w:r>
        <w:rPr>
          <w:rFonts w:asciiTheme="minorHAnsi" w:hAnsiTheme="minorHAnsi" w:cstheme="minorHAnsi"/>
          <w:sz w:val="24"/>
          <w:szCs w:val="24"/>
        </w:rPr>
        <w:t xml:space="preserve">Secretário da Administração e Finanças </w:t>
      </w:r>
    </w:p>
    <w:bookmarkEnd w:id="0"/>
    <w:p w:rsidR="00B82C45" w:rsidRDefault="0048267B"/>
    <w:sectPr w:rsidR="00B82C45" w:rsidSect="006B38D5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A2"/>
    <w:rsid w:val="0002262A"/>
    <w:rsid w:val="00026AF5"/>
    <w:rsid w:val="00041CA1"/>
    <w:rsid w:val="000668AF"/>
    <w:rsid w:val="000C3A44"/>
    <w:rsid w:val="000E3C87"/>
    <w:rsid w:val="00143B3D"/>
    <w:rsid w:val="0021453B"/>
    <w:rsid w:val="00215633"/>
    <w:rsid w:val="00240ED5"/>
    <w:rsid w:val="002C0D9C"/>
    <w:rsid w:val="00303327"/>
    <w:rsid w:val="0039706A"/>
    <w:rsid w:val="00417C0A"/>
    <w:rsid w:val="0048267B"/>
    <w:rsid w:val="004A34C2"/>
    <w:rsid w:val="005C6631"/>
    <w:rsid w:val="0065516C"/>
    <w:rsid w:val="006804A2"/>
    <w:rsid w:val="0069031F"/>
    <w:rsid w:val="00697217"/>
    <w:rsid w:val="006B38D5"/>
    <w:rsid w:val="006B5D40"/>
    <w:rsid w:val="00715BFF"/>
    <w:rsid w:val="00720FBE"/>
    <w:rsid w:val="00742BDD"/>
    <w:rsid w:val="007547F2"/>
    <w:rsid w:val="0078066D"/>
    <w:rsid w:val="00794AEE"/>
    <w:rsid w:val="007C6258"/>
    <w:rsid w:val="00860B9B"/>
    <w:rsid w:val="00871175"/>
    <w:rsid w:val="008B3A15"/>
    <w:rsid w:val="008B4E13"/>
    <w:rsid w:val="00917AF6"/>
    <w:rsid w:val="00927962"/>
    <w:rsid w:val="00957178"/>
    <w:rsid w:val="00980073"/>
    <w:rsid w:val="009F04FA"/>
    <w:rsid w:val="00A10157"/>
    <w:rsid w:val="00A94CCA"/>
    <w:rsid w:val="00A967D3"/>
    <w:rsid w:val="00C77AFE"/>
    <w:rsid w:val="00CD6BD1"/>
    <w:rsid w:val="00D22DFE"/>
    <w:rsid w:val="00D24425"/>
    <w:rsid w:val="00DE26CF"/>
    <w:rsid w:val="00E95264"/>
    <w:rsid w:val="00EB601F"/>
    <w:rsid w:val="00F06795"/>
    <w:rsid w:val="00F1681A"/>
    <w:rsid w:val="00F85BD0"/>
    <w:rsid w:val="00FB1268"/>
    <w:rsid w:val="00FC62DE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2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24425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D24425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425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42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24425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24425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D2442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2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24425"/>
    <w:pPr>
      <w:keepNext/>
      <w:ind w:firstLine="0"/>
      <w:jc w:val="center"/>
      <w:outlineLvl w:val="4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D24425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425"/>
    <w:pPr>
      <w:ind w:firstLine="0"/>
      <w:jc w:val="left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42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24425"/>
    <w:pPr>
      <w:ind w:firstLine="1080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24425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D24425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2024-10-03T18:30:00Z</dcterms:created>
  <dcterms:modified xsi:type="dcterms:W3CDTF">2024-10-03T18:30:00Z</dcterms:modified>
</cp:coreProperties>
</file>