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Pr="00C86A16" w:rsidRDefault="00023941" w:rsidP="00023941">
      <w:pPr>
        <w:rPr>
          <w:rFonts w:cstheme="minorHAnsi"/>
        </w:rPr>
      </w:pPr>
    </w:p>
    <w:p w14:paraId="5ACC2FFC" w14:textId="77777777" w:rsidR="00C86A16" w:rsidRPr="00C86A16" w:rsidRDefault="00023941" w:rsidP="00023941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  <w:r w:rsidRPr="00C86A16">
        <w:rPr>
          <w:rFonts w:cstheme="minorHAnsi"/>
          <w:b/>
          <w:bCs/>
          <w:sz w:val="24"/>
          <w:szCs w:val="24"/>
        </w:rPr>
        <w:t>CLASSIFICAÇÃO</w:t>
      </w:r>
      <w:r w:rsidR="000A28FE" w:rsidRPr="00C86A16">
        <w:rPr>
          <w:rFonts w:cstheme="minorHAnsi"/>
          <w:b/>
          <w:bCs/>
          <w:sz w:val="24"/>
          <w:szCs w:val="24"/>
        </w:rPr>
        <w:t xml:space="preserve"> </w:t>
      </w:r>
      <w:r w:rsidR="00C86A16" w:rsidRPr="00C86A16">
        <w:rPr>
          <w:rFonts w:cstheme="minorHAnsi"/>
          <w:b/>
          <w:bCs/>
          <w:sz w:val="24"/>
          <w:szCs w:val="24"/>
        </w:rPr>
        <w:t xml:space="preserve">FINAL </w:t>
      </w:r>
    </w:p>
    <w:p w14:paraId="6F565ADC" w14:textId="2DACD74B" w:rsidR="00023941" w:rsidRPr="00C86A16" w:rsidRDefault="000A28FE" w:rsidP="00023941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  <w:r w:rsidRPr="00C86A16">
        <w:rPr>
          <w:rFonts w:cstheme="minorHAnsi"/>
          <w:b/>
          <w:bCs/>
          <w:sz w:val="24"/>
          <w:szCs w:val="24"/>
        </w:rPr>
        <w:t xml:space="preserve">EDITAL Nº </w:t>
      </w:r>
      <w:r w:rsidR="008552B2" w:rsidRPr="00C86A16">
        <w:rPr>
          <w:rFonts w:cstheme="minorHAnsi"/>
          <w:b/>
          <w:bCs/>
          <w:sz w:val="24"/>
          <w:szCs w:val="24"/>
        </w:rPr>
        <w:t>00</w:t>
      </w:r>
      <w:r w:rsidR="00D74D7B" w:rsidRPr="00C86A16">
        <w:rPr>
          <w:rFonts w:cstheme="minorHAnsi"/>
          <w:b/>
          <w:bCs/>
          <w:sz w:val="24"/>
          <w:szCs w:val="24"/>
        </w:rPr>
        <w:t>9</w:t>
      </w:r>
      <w:r w:rsidRPr="00C86A16">
        <w:rPr>
          <w:rFonts w:cstheme="minorHAnsi"/>
          <w:b/>
          <w:bCs/>
          <w:sz w:val="24"/>
          <w:szCs w:val="24"/>
        </w:rPr>
        <w:t>/202</w:t>
      </w:r>
      <w:r w:rsidR="008552B2" w:rsidRPr="00C86A16">
        <w:rPr>
          <w:rFonts w:cstheme="minorHAnsi"/>
          <w:b/>
          <w:bCs/>
          <w:sz w:val="24"/>
          <w:szCs w:val="24"/>
        </w:rPr>
        <w:t>4</w:t>
      </w:r>
    </w:p>
    <w:p w14:paraId="56BF4608" w14:textId="73F21C1A" w:rsidR="00C86A16" w:rsidRPr="00C86A16" w:rsidRDefault="00C86A16" w:rsidP="00C86A16">
      <w:pPr>
        <w:tabs>
          <w:tab w:val="left" w:pos="1755"/>
        </w:tabs>
        <w:jc w:val="both"/>
        <w:rPr>
          <w:rFonts w:cstheme="minorHAnsi"/>
          <w:sz w:val="24"/>
          <w:szCs w:val="24"/>
        </w:rPr>
      </w:pPr>
      <w:r w:rsidRPr="00C86A16">
        <w:rPr>
          <w:rFonts w:cstheme="minorHAnsi"/>
          <w:sz w:val="24"/>
          <w:szCs w:val="24"/>
        </w:rPr>
        <w:t xml:space="preserve">Considerando o recurso protocolado pela candidata Aline Elizabeth </w:t>
      </w:r>
      <w:proofErr w:type="spellStart"/>
      <w:r w:rsidRPr="00C86A16">
        <w:rPr>
          <w:rFonts w:cstheme="minorHAnsi"/>
          <w:sz w:val="24"/>
          <w:szCs w:val="24"/>
        </w:rPr>
        <w:t>Minks</w:t>
      </w:r>
      <w:proofErr w:type="spellEnd"/>
      <w:r w:rsidRPr="00C86A16">
        <w:rPr>
          <w:rFonts w:cstheme="minorHAnsi"/>
          <w:sz w:val="24"/>
          <w:szCs w:val="24"/>
        </w:rPr>
        <w:t xml:space="preserve"> </w:t>
      </w:r>
      <w:proofErr w:type="spellStart"/>
      <w:r w:rsidRPr="00C86A16">
        <w:rPr>
          <w:rFonts w:cstheme="minorHAnsi"/>
          <w:sz w:val="24"/>
          <w:szCs w:val="24"/>
        </w:rPr>
        <w:t>Maziero</w:t>
      </w:r>
      <w:proofErr w:type="spellEnd"/>
      <w:r>
        <w:rPr>
          <w:rFonts w:cstheme="minorHAnsi"/>
          <w:sz w:val="24"/>
          <w:szCs w:val="24"/>
        </w:rPr>
        <w:t>, o tempo de serviço segue atualizado; para fins de desempate, aplicamos o critério da “idade mais avançada”.</w:t>
      </w:r>
    </w:p>
    <w:p w14:paraId="26236D41" w14:textId="2A2D0AE8" w:rsidR="00D74D7B" w:rsidRPr="00C86A16" w:rsidRDefault="00D74D7B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  <w:r w:rsidRPr="00C86A16">
        <w:rPr>
          <w:rFonts w:cstheme="minorHAnsi"/>
          <w:b/>
          <w:bCs/>
          <w:sz w:val="24"/>
          <w:szCs w:val="24"/>
        </w:rPr>
        <w:t>ASSISTENTE SOCIAL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D74D7B" w:rsidRPr="00C86A16" w14:paraId="70ED11D8" w14:textId="77777777" w:rsidTr="00407BFC">
        <w:trPr>
          <w:jc w:val="center"/>
        </w:trPr>
        <w:tc>
          <w:tcPr>
            <w:tcW w:w="8080" w:type="dxa"/>
            <w:gridSpan w:val="2"/>
          </w:tcPr>
          <w:p w14:paraId="6918A133" w14:textId="616A7C1A" w:rsidR="00D74D7B" w:rsidRPr="00C86A16" w:rsidRDefault="00D74D7B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SUZIANE VIEIRA SARMENTO</w:t>
            </w:r>
            <w:r w:rsidR="00C86A16">
              <w:rPr>
                <w:rFonts w:asciiTheme="minorHAnsi" w:hAnsiTheme="minorHAnsi" w:cstheme="minorHAnsi"/>
              </w:rPr>
              <w:t xml:space="preserve"> – </w:t>
            </w:r>
            <w:r w:rsidR="00C86A16" w:rsidRPr="00C86A16">
              <w:rPr>
                <w:rFonts w:asciiTheme="minorHAnsi" w:hAnsiTheme="minorHAnsi" w:cstheme="minorHAnsi"/>
                <w:b/>
                <w:bCs/>
              </w:rPr>
              <w:t>23/05/1983</w:t>
            </w:r>
          </w:p>
        </w:tc>
      </w:tr>
      <w:tr w:rsidR="00D74D7B" w:rsidRPr="00C86A16" w14:paraId="36B98EEC" w14:textId="77777777" w:rsidTr="00CA554F">
        <w:trPr>
          <w:jc w:val="center"/>
        </w:trPr>
        <w:tc>
          <w:tcPr>
            <w:tcW w:w="6237" w:type="dxa"/>
          </w:tcPr>
          <w:p w14:paraId="51D27006" w14:textId="77777777" w:rsidR="00D74D7B" w:rsidRPr="00C86A16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11206708" w14:textId="77777777" w:rsidR="00D74D7B" w:rsidRPr="00C86A16" w:rsidRDefault="00D74D7B" w:rsidP="00CA554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31D5102" w14:textId="77777777" w:rsidR="00D74D7B" w:rsidRPr="00C86A16" w:rsidRDefault="00D74D7B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4,0</w:t>
            </w:r>
          </w:p>
        </w:tc>
      </w:tr>
      <w:tr w:rsidR="00D74D7B" w:rsidRPr="00C86A16" w14:paraId="2FE0F633" w14:textId="77777777" w:rsidTr="00CA554F">
        <w:trPr>
          <w:jc w:val="center"/>
        </w:trPr>
        <w:tc>
          <w:tcPr>
            <w:tcW w:w="6237" w:type="dxa"/>
          </w:tcPr>
          <w:p w14:paraId="07ACBB5F" w14:textId="77777777" w:rsidR="00D74D7B" w:rsidRPr="00C86A16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Cursos de capacitação relacionados com as funções/atribuições do cargo - concluídos até a data de 31/12/2023 – 1,0 ponto por certificado válido - Limitado a 3,0 pontos</w:t>
            </w:r>
          </w:p>
          <w:p w14:paraId="089CD181" w14:textId="77777777" w:rsidR="00D74D7B" w:rsidRPr="00C86A16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31DF8DD" w14:textId="171E6DAD" w:rsidR="00D74D7B" w:rsidRPr="00C86A16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3</w:t>
            </w:r>
            <w:r w:rsidR="00D74D7B" w:rsidRPr="00C86A16">
              <w:rPr>
                <w:rFonts w:asciiTheme="minorHAnsi" w:hAnsiTheme="minorHAnsi" w:cstheme="minorHAnsi"/>
              </w:rPr>
              <w:t>,0</w:t>
            </w:r>
          </w:p>
        </w:tc>
      </w:tr>
      <w:tr w:rsidR="00D74D7B" w:rsidRPr="00C86A16" w14:paraId="72D99E5D" w14:textId="77777777" w:rsidTr="00CA554F">
        <w:trPr>
          <w:jc w:val="center"/>
        </w:trPr>
        <w:tc>
          <w:tcPr>
            <w:tcW w:w="6237" w:type="dxa"/>
          </w:tcPr>
          <w:p w14:paraId="6451DA0B" w14:textId="77777777" w:rsidR="00D74D7B" w:rsidRPr="00C86A16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3326CED5" w14:textId="2261E826" w:rsidR="00D74D7B" w:rsidRPr="00C86A16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3</w:t>
            </w:r>
            <w:r w:rsidR="00D74D7B" w:rsidRPr="00C86A16">
              <w:rPr>
                <w:rFonts w:asciiTheme="minorHAnsi" w:hAnsiTheme="minorHAnsi" w:cstheme="minorHAnsi"/>
              </w:rPr>
              <w:t>,0</w:t>
            </w:r>
          </w:p>
        </w:tc>
      </w:tr>
      <w:tr w:rsidR="00EA623C" w:rsidRPr="00C86A16" w14:paraId="4FFDBA6E" w14:textId="77777777" w:rsidTr="00CA554F">
        <w:trPr>
          <w:jc w:val="center"/>
        </w:trPr>
        <w:tc>
          <w:tcPr>
            <w:tcW w:w="6237" w:type="dxa"/>
          </w:tcPr>
          <w:p w14:paraId="7DA94804" w14:textId="78133929" w:rsidR="00EA623C" w:rsidRPr="00C86A16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623CC27A" w14:textId="25740964" w:rsidR="00EA623C" w:rsidRPr="00C86A16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10</w:t>
            </w:r>
            <w:r w:rsidR="00EA623C" w:rsidRPr="00C86A16">
              <w:rPr>
                <w:rFonts w:asciiTheme="minorHAnsi" w:hAnsiTheme="minorHAnsi" w:cstheme="minorHAnsi"/>
              </w:rPr>
              <w:t>,0</w:t>
            </w:r>
          </w:p>
        </w:tc>
      </w:tr>
    </w:tbl>
    <w:p w14:paraId="5D752C28" w14:textId="77777777" w:rsidR="00883572" w:rsidRPr="00C86A16" w:rsidRDefault="00883572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EA623C" w:rsidRPr="00C86A16" w14:paraId="5DC7C875" w14:textId="77777777" w:rsidTr="00CA554F">
        <w:trPr>
          <w:jc w:val="center"/>
        </w:trPr>
        <w:tc>
          <w:tcPr>
            <w:tcW w:w="8080" w:type="dxa"/>
            <w:gridSpan w:val="2"/>
          </w:tcPr>
          <w:p w14:paraId="1A3E296C" w14:textId="38E1293E" w:rsidR="00EA623C" w:rsidRPr="00C86A16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ALINE ELIZABETH MINKS MAZIERO</w:t>
            </w:r>
            <w:r w:rsidR="00C86A16">
              <w:rPr>
                <w:rFonts w:asciiTheme="minorHAnsi" w:hAnsiTheme="minorHAnsi" w:cstheme="minorHAnsi"/>
              </w:rPr>
              <w:t xml:space="preserve"> – </w:t>
            </w:r>
            <w:r w:rsidR="00C86A16" w:rsidRPr="00C86A16">
              <w:rPr>
                <w:rFonts w:asciiTheme="minorHAnsi" w:hAnsiTheme="minorHAnsi" w:cstheme="minorHAnsi"/>
                <w:b/>
                <w:bCs/>
              </w:rPr>
              <w:t>23/01/1991</w:t>
            </w:r>
          </w:p>
        </w:tc>
      </w:tr>
      <w:tr w:rsidR="00EA623C" w:rsidRPr="00C86A16" w14:paraId="35D0FDFA" w14:textId="77777777" w:rsidTr="00CA554F">
        <w:trPr>
          <w:jc w:val="center"/>
        </w:trPr>
        <w:tc>
          <w:tcPr>
            <w:tcW w:w="6237" w:type="dxa"/>
          </w:tcPr>
          <w:p w14:paraId="5462217F" w14:textId="77777777" w:rsidR="00EA623C" w:rsidRPr="00C86A16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53ABDBAE" w14:textId="77777777" w:rsidR="00EA623C" w:rsidRPr="00C86A16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3177430" w14:textId="77777777" w:rsidR="00EA623C" w:rsidRPr="00C86A16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4,0</w:t>
            </w:r>
          </w:p>
        </w:tc>
      </w:tr>
      <w:tr w:rsidR="00EA623C" w:rsidRPr="00C86A16" w14:paraId="2388E44D" w14:textId="77777777" w:rsidTr="00CA554F">
        <w:trPr>
          <w:jc w:val="center"/>
        </w:trPr>
        <w:tc>
          <w:tcPr>
            <w:tcW w:w="6237" w:type="dxa"/>
          </w:tcPr>
          <w:p w14:paraId="2DAC1D91" w14:textId="77777777" w:rsidR="00EA623C" w:rsidRPr="00C86A16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Cursos de capacitação relacionados com as funções/atribuições do cargo - concluídos até a data de 31/12/2023 – 1,0 ponto por certificado válido - Limitado a 3,0 pontos</w:t>
            </w:r>
          </w:p>
          <w:p w14:paraId="3EF70191" w14:textId="77777777" w:rsidR="00EA623C" w:rsidRPr="00C86A16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03F2DE" w14:textId="77777777" w:rsidR="00EA623C" w:rsidRPr="00C86A16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3,0</w:t>
            </w:r>
          </w:p>
        </w:tc>
      </w:tr>
      <w:tr w:rsidR="00EA623C" w:rsidRPr="00C86A16" w14:paraId="3887BC1B" w14:textId="77777777" w:rsidTr="00CA554F">
        <w:trPr>
          <w:jc w:val="center"/>
        </w:trPr>
        <w:tc>
          <w:tcPr>
            <w:tcW w:w="6237" w:type="dxa"/>
          </w:tcPr>
          <w:p w14:paraId="55AB138C" w14:textId="77777777" w:rsidR="00EA623C" w:rsidRPr="00C86A16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1F19B6D5" w14:textId="64889F7A" w:rsidR="00EA623C" w:rsidRPr="00C86A16" w:rsidRDefault="00E563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6A16">
              <w:rPr>
                <w:rFonts w:asciiTheme="minorHAnsi" w:hAnsiTheme="minorHAnsi" w:cstheme="minorHAnsi"/>
                <w:b/>
                <w:bCs/>
              </w:rPr>
              <w:t>3</w:t>
            </w:r>
            <w:r w:rsidR="00EA623C" w:rsidRPr="00C86A16">
              <w:rPr>
                <w:rFonts w:asciiTheme="minorHAnsi" w:hAnsiTheme="minorHAnsi" w:cstheme="minorHAnsi"/>
                <w:b/>
                <w:bCs/>
              </w:rPr>
              <w:t>,0</w:t>
            </w:r>
          </w:p>
        </w:tc>
      </w:tr>
      <w:tr w:rsidR="00EA623C" w:rsidRPr="00C86A16" w14:paraId="47E4E1DA" w14:textId="77777777" w:rsidTr="00CA554F">
        <w:trPr>
          <w:jc w:val="center"/>
        </w:trPr>
        <w:tc>
          <w:tcPr>
            <w:tcW w:w="6237" w:type="dxa"/>
          </w:tcPr>
          <w:p w14:paraId="4A483086" w14:textId="77777777" w:rsidR="00EA623C" w:rsidRPr="00C86A16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4E7A60EA" w14:textId="16D17FA2" w:rsidR="00EA623C" w:rsidRPr="00C86A16" w:rsidRDefault="00E563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6A1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86A16">
              <w:rPr>
                <w:rFonts w:asciiTheme="minorHAnsi" w:hAnsiTheme="minorHAnsi" w:cstheme="minorHAnsi"/>
                <w:b/>
                <w:bCs/>
              </w:rPr>
              <w:instrText xml:space="preserve"> =SUM(ABOVE) </w:instrText>
            </w:r>
            <w:r w:rsidRPr="00C86A1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86A16">
              <w:rPr>
                <w:rFonts w:asciiTheme="minorHAnsi" w:hAnsiTheme="minorHAnsi" w:cstheme="minorHAnsi"/>
                <w:b/>
                <w:bCs/>
                <w:noProof/>
              </w:rPr>
              <w:t>10</w:t>
            </w:r>
            <w:r w:rsidRPr="00C86A1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86A16">
              <w:rPr>
                <w:rFonts w:asciiTheme="minorHAnsi" w:hAnsiTheme="minorHAnsi" w:cstheme="minorHAnsi"/>
                <w:b/>
                <w:bCs/>
              </w:rPr>
              <w:t>,0</w:t>
            </w:r>
          </w:p>
        </w:tc>
      </w:tr>
    </w:tbl>
    <w:p w14:paraId="47273EB8" w14:textId="77777777" w:rsidR="008552B2" w:rsidRPr="00C86A16" w:rsidRDefault="008552B2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4B93B37B" w14:textId="77777777" w:rsidR="008552B2" w:rsidRPr="00C86A16" w:rsidRDefault="008552B2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0C4936F4" w14:textId="77777777" w:rsidR="008552B2" w:rsidRPr="00C86A16" w:rsidRDefault="008552B2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883572" w:rsidRPr="00C86A16" w14:paraId="763C72A0" w14:textId="77777777" w:rsidTr="00CA554F">
        <w:trPr>
          <w:jc w:val="center"/>
        </w:trPr>
        <w:tc>
          <w:tcPr>
            <w:tcW w:w="8080" w:type="dxa"/>
            <w:gridSpan w:val="2"/>
          </w:tcPr>
          <w:p w14:paraId="732BE6A6" w14:textId="0A7F3AE8" w:rsidR="00883572" w:rsidRPr="00C86A16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VANDERLEIA DA SILVA</w:t>
            </w:r>
          </w:p>
        </w:tc>
      </w:tr>
      <w:tr w:rsidR="00883572" w:rsidRPr="00C86A16" w14:paraId="1ACE2493" w14:textId="77777777" w:rsidTr="00CA554F">
        <w:trPr>
          <w:jc w:val="center"/>
        </w:trPr>
        <w:tc>
          <w:tcPr>
            <w:tcW w:w="6237" w:type="dxa"/>
          </w:tcPr>
          <w:p w14:paraId="08065BF0" w14:textId="77777777" w:rsidR="00883572" w:rsidRPr="00C86A16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701CABE" w14:textId="77777777" w:rsidR="00883572" w:rsidRPr="00C86A16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CBE2F2" w14:textId="77777777" w:rsidR="00883572" w:rsidRPr="00C86A16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4,0</w:t>
            </w:r>
          </w:p>
        </w:tc>
      </w:tr>
      <w:tr w:rsidR="00883572" w:rsidRPr="00C86A16" w14:paraId="4AE9FBAC" w14:textId="77777777" w:rsidTr="00CA554F">
        <w:trPr>
          <w:jc w:val="center"/>
        </w:trPr>
        <w:tc>
          <w:tcPr>
            <w:tcW w:w="6237" w:type="dxa"/>
          </w:tcPr>
          <w:p w14:paraId="715DD9E4" w14:textId="77777777" w:rsidR="00883572" w:rsidRPr="00C86A16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Cursos de capacitação relacionados com as funções/atribuições do cargo - concluídos até a data de 31/12/2023 – 1,0 ponto por certificado válido - Limitado a 3,0 pontos</w:t>
            </w:r>
          </w:p>
          <w:p w14:paraId="387CEC66" w14:textId="77777777" w:rsidR="00883572" w:rsidRPr="00C86A16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B85E68A" w14:textId="19622A3C" w:rsidR="00883572" w:rsidRPr="00C86A16" w:rsidRDefault="005B51F9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-</w:t>
            </w:r>
          </w:p>
        </w:tc>
      </w:tr>
      <w:tr w:rsidR="00883572" w:rsidRPr="00C86A16" w14:paraId="70833A4A" w14:textId="77777777" w:rsidTr="00CA554F">
        <w:trPr>
          <w:jc w:val="center"/>
        </w:trPr>
        <w:tc>
          <w:tcPr>
            <w:tcW w:w="6237" w:type="dxa"/>
          </w:tcPr>
          <w:p w14:paraId="0D68D087" w14:textId="77777777" w:rsidR="00883572" w:rsidRPr="00C86A16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091472C2" w14:textId="2F58E269" w:rsidR="00883572" w:rsidRPr="00C86A16" w:rsidRDefault="005B51F9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-</w:t>
            </w:r>
          </w:p>
        </w:tc>
      </w:tr>
      <w:tr w:rsidR="00883572" w:rsidRPr="00C86A16" w14:paraId="4373076C" w14:textId="77777777" w:rsidTr="00CA554F">
        <w:trPr>
          <w:jc w:val="center"/>
        </w:trPr>
        <w:tc>
          <w:tcPr>
            <w:tcW w:w="6237" w:type="dxa"/>
          </w:tcPr>
          <w:p w14:paraId="75602376" w14:textId="77777777" w:rsidR="00883572" w:rsidRPr="00C86A16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043D6C5E" w14:textId="68B80610" w:rsidR="00883572" w:rsidRPr="00C86A16" w:rsidRDefault="005B51F9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C86A16">
              <w:rPr>
                <w:rFonts w:asciiTheme="minorHAnsi" w:hAnsiTheme="minorHAnsi" w:cstheme="minorHAnsi"/>
              </w:rPr>
              <w:t>4</w:t>
            </w:r>
            <w:r w:rsidR="00883572" w:rsidRPr="00C86A16">
              <w:rPr>
                <w:rFonts w:asciiTheme="minorHAnsi" w:hAnsiTheme="minorHAnsi" w:cstheme="minorHAnsi"/>
              </w:rPr>
              <w:t>,0</w:t>
            </w:r>
          </w:p>
        </w:tc>
      </w:tr>
    </w:tbl>
    <w:p w14:paraId="6C4C33ED" w14:textId="77777777" w:rsidR="00FA6E79" w:rsidRPr="00C86A16" w:rsidRDefault="00FA6E79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64E68B21" w14:textId="77777777" w:rsidR="00FA6E79" w:rsidRPr="00C86A16" w:rsidRDefault="00FA6E79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p w14:paraId="4438B553" w14:textId="77777777" w:rsidR="00FA6E79" w:rsidRPr="00C86A16" w:rsidRDefault="00FA6E79" w:rsidP="00C252B9">
      <w:pPr>
        <w:tabs>
          <w:tab w:val="left" w:pos="1755"/>
        </w:tabs>
        <w:jc w:val="center"/>
        <w:rPr>
          <w:rFonts w:cstheme="minorHAnsi"/>
          <w:b/>
          <w:bCs/>
          <w:sz w:val="24"/>
          <w:szCs w:val="24"/>
        </w:rPr>
      </w:pPr>
    </w:p>
    <w:sectPr w:rsidR="00FA6E79" w:rsidRPr="00C86A16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184830235" name="Imagem 18483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900BD"/>
    <w:rsid w:val="000A28FE"/>
    <w:rsid w:val="000A5178"/>
    <w:rsid w:val="000B3470"/>
    <w:rsid w:val="000E4E40"/>
    <w:rsid w:val="000F5D35"/>
    <w:rsid w:val="000F60A3"/>
    <w:rsid w:val="0010127B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262D5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B51F9"/>
    <w:rsid w:val="005C377B"/>
    <w:rsid w:val="005E400F"/>
    <w:rsid w:val="00607744"/>
    <w:rsid w:val="00622565"/>
    <w:rsid w:val="00630B72"/>
    <w:rsid w:val="006442EE"/>
    <w:rsid w:val="006562F5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552B2"/>
    <w:rsid w:val="008600C3"/>
    <w:rsid w:val="0086396B"/>
    <w:rsid w:val="00866C28"/>
    <w:rsid w:val="00883572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31FEC"/>
    <w:rsid w:val="00946EF3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73AE8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252B9"/>
    <w:rsid w:val="00C3647F"/>
    <w:rsid w:val="00C42D61"/>
    <w:rsid w:val="00C76D81"/>
    <w:rsid w:val="00C77E85"/>
    <w:rsid w:val="00C80140"/>
    <w:rsid w:val="00C84381"/>
    <w:rsid w:val="00C86A16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74D7B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5633C"/>
    <w:rsid w:val="00E7785F"/>
    <w:rsid w:val="00E856F4"/>
    <w:rsid w:val="00E87B0D"/>
    <w:rsid w:val="00E9364C"/>
    <w:rsid w:val="00EA623C"/>
    <w:rsid w:val="00EA7728"/>
    <w:rsid w:val="00EB33F4"/>
    <w:rsid w:val="00ED01C2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6E79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Recursos Humanos Capinzal</cp:lastModifiedBy>
  <cp:revision>5</cp:revision>
  <cp:lastPrinted>2023-03-24T11:02:00Z</cp:lastPrinted>
  <dcterms:created xsi:type="dcterms:W3CDTF">2024-04-01T11:29:00Z</dcterms:created>
  <dcterms:modified xsi:type="dcterms:W3CDTF">2024-04-03T11:32:00Z</dcterms:modified>
</cp:coreProperties>
</file>