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9" w:rsidRDefault="00A35939" w:rsidP="00A35939">
      <w:pPr>
        <w:pStyle w:val="Cabealho"/>
      </w:pPr>
      <w:r>
        <w:rPr>
          <w:noProof/>
        </w:rPr>
        <w:drawing>
          <wp:inline distT="0" distB="0" distL="0" distR="0">
            <wp:extent cx="5286375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77" w:rsidRDefault="00561A7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RETIFICAÇÃO À CLASSIFICAÇÃO FINAL</w:t>
      </w:r>
    </w:p>
    <w:p w:rsidR="00A527B8" w:rsidRDefault="00A527B8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consideração ao pedido protocolado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Rosa, sob o número 1166504/2018, no qual requer revisão da contagem de pontos da classificação final relativa ao edital nº 027/2018, segue detalhamento da pontuação, conforme item 3.1 do edital:</w:t>
      </w: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405FF4" w:rsidTr="00FC16E1">
        <w:trPr>
          <w:jc w:val="center"/>
        </w:trPr>
        <w:tc>
          <w:tcPr>
            <w:tcW w:w="5134" w:type="dxa"/>
            <w:gridSpan w:val="2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CARLOS CALLAI JR.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Pós Graduação 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Default="00642323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5FF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5FF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405FF4" w:rsidTr="00FC16E1">
        <w:trPr>
          <w:jc w:val="center"/>
        </w:trPr>
        <w:tc>
          <w:tcPr>
            <w:tcW w:w="5134" w:type="dxa"/>
            <w:gridSpan w:val="2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ROSELAINE DA ROSA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Pós Graduação </w:t>
            </w:r>
          </w:p>
        </w:tc>
        <w:tc>
          <w:tcPr>
            <w:tcW w:w="576" w:type="dxa"/>
          </w:tcPr>
          <w:p w:rsidR="00405FF4" w:rsidRDefault="00875F6C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875F6C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875F6C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405FF4" w:rsidRDefault="00405FF4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Default="00642323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5F6C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5F6C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9F3" w:rsidRDefault="00A527B8" w:rsidP="00A5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F6C">
        <w:rPr>
          <w:rFonts w:ascii="Times New Roman" w:hAnsi="Times New Roman" w:cs="Times New Roman"/>
          <w:sz w:val="24"/>
          <w:szCs w:val="24"/>
        </w:rPr>
        <w:t>Conforme o item 3.1 do edital:</w:t>
      </w:r>
    </w:p>
    <w:p w:rsidR="00875F6C" w:rsidRPr="00875F6C" w:rsidRDefault="00875F6C" w:rsidP="00875F6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F6C">
        <w:rPr>
          <w:rFonts w:ascii="Times New Roman" w:hAnsi="Times New Roman" w:cs="Times New Roman"/>
          <w:sz w:val="24"/>
          <w:szCs w:val="24"/>
        </w:rPr>
        <w:t xml:space="preserve">Tempo de serviço na função – a cada </w:t>
      </w:r>
      <w:proofErr w:type="gramStart"/>
      <w:r w:rsidRPr="00875F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5F6C">
        <w:rPr>
          <w:rFonts w:ascii="Times New Roman" w:hAnsi="Times New Roman" w:cs="Times New Roman"/>
          <w:sz w:val="24"/>
          <w:szCs w:val="24"/>
        </w:rPr>
        <w:t xml:space="preserve"> anos</w:t>
      </w:r>
      <w:r w:rsidR="00F475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tempos inferiores não foram contabilizados;</w:t>
      </w:r>
    </w:p>
    <w:p w:rsidR="00F475B0" w:rsidRPr="00052A7B" w:rsidRDefault="00875F6C" w:rsidP="00F475B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A7B">
        <w:rPr>
          <w:rFonts w:ascii="Times New Roman" w:hAnsi="Times New Roman" w:cs="Times New Roman"/>
          <w:sz w:val="24"/>
          <w:szCs w:val="24"/>
        </w:rPr>
        <w:t>Cursos na área de atuação – 20 a 40 horas</w:t>
      </w:r>
      <w:r w:rsidR="00F475B0" w:rsidRPr="00052A7B">
        <w:rPr>
          <w:rFonts w:ascii="Times New Roman" w:hAnsi="Times New Roman" w:cs="Times New Roman"/>
          <w:sz w:val="24"/>
          <w:szCs w:val="24"/>
        </w:rPr>
        <w:t>: os cursos com carga horária inferior não foram contabilizados</w:t>
      </w:r>
    </w:p>
    <w:p w:rsidR="00F475B0" w:rsidRDefault="00F475B0" w:rsidP="00F47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Diretoria de Recursos Humanos confirma que houve equívoco na contagem e refaz a classificação:</w:t>
      </w:r>
    </w:p>
    <w:tbl>
      <w:tblPr>
        <w:tblStyle w:val="Tabelacomgrade"/>
        <w:tblW w:w="0" w:type="auto"/>
        <w:jc w:val="center"/>
        <w:tblLook w:val="04A0"/>
      </w:tblPr>
      <w:tblGrid>
        <w:gridCol w:w="531"/>
        <w:gridCol w:w="4322"/>
      </w:tblGrid>
      <w:tr w:rsidR="00F475B0" w:rsidTr="00F475B0">
        <w:trPr>
          <w:jc w:val="center"/>
        </w:trPr>
        <w:tc>
          <w:tcPr>
            <w:tcW w:w="531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4322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Esganzela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Ficagna</w:t>
            </w:r>
            <w:proofErr w:type="spellEnd"/>
          </w:p>
        </w:tc>
      </w:tr>
      <w:tr w:rsidR="00F475B0" w:rsidTr="00F475B0">
        <w:trPr>
          <w:jc w:val="center"/>
        </w:trPr>
        <w:tc>
          <w:tcPr>
            <w:tcW w:w="531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4322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Rosa</w:t>
            </w:r>
          </w:p>
        </w:tc>
      </w:tr>
      <w:tr w:rsidR="00F475B0" w:rsidTr="00F475B0">
        <w:trPr>
          <w:jc w:val="center"/>
        </w:trPr>
        <w:tc>
          <w:tcPr>
            <w:tcW w:w="531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4322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Carlos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</w:p>
        </w:tc>
      </w:tr>
      <w:tr w:rsidR="00F475B0" w:rsidTr="00F475B0">
        <w:trPr>
          <w:jc w:val="center"/>
        </w:trPr>
        <w:tc>
          <w:tcPr>
            <w:tcW w:w="531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4322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Müller</w:t>
            </w:r>
          </w:p>
        </w:tc>
      </w:tr>
      <w:tr w:rsidR="00F475B0" w:rsidTr="00F475B0">
        <w:trPr>
          <w:jc w:val="center"/>
        </w:trPr>
        <w:tc>
          <w:tcPr>
            <w:tcW w:w="531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4322" w:type="dxa"/>
          </w:tcPr>
          <w:p w:rsidR="00F475B0" w:rsidRDefault="00F475B0" w:rsidP="00F4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de Mattos</w:t>
            </w:r>
          </w:p>
        </w:tc>
      </w:tr>
    </w:tbl>
    <w:p w:rsidR="004449F3" w:rsidRP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A7B" w:rsidRPr="00052A7B" w:rsidRDefault="00F475B0" w:rsidP="00F475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TICIANE PAULA DA GAMA</w:t>
      </w:r>
    </w:p>
    <w:p w:rsidR="00F475B0" w:rsidRPr="00052A7B" w:rsidRDefault="00F475B0" w:rsidP="00052A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Diretora de Recursos Humanos</w:t>
      </w:r>
    </w:p>
    <w:sectPr w:rsidR="00F475B0" w:rsidRPr="00052A7B" w:rsidSect="00A35939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49F3"/>
    <w:rsid w:val="00052A7B"/>
    <w:rsid w:val="00405FF4"/>
    <w:rsid w:val="004449F3"/>
    <w:rsid w:val="004B3E61"/>
    <w:rsid w:val="00561A77"/>
    <w:rsid w:val="00642323"/>
    <w:rsid w:val="00875F6C"/>
    <w:rsid w:val="00960609"/>
    <w:rsid w:val="00A35939"/>
    <w:rsid w:val="00A527B8"/>
    <w:rsid w:val="00A9391F"/>
    <w:rsid w:val="00F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2018-07-31T16:28:00Z</cp:lastPrinted>
  <dcterms:created xsi:type="dcterms:W3CDTF">2018-07-31T16:51:00Z</dcterms:created>
  <dcterms:modified xsi:type="dcterms:W3CDTF">2018-07-31T16:53:00Z</dcterms:modified>
</cp:coreProperties>
</file>